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A96E3" w14:textId="77777777" w:rsidR="007C3CC2" w:rsidRPr="000F56AE" w:rsidRDefault="007C3CC2" w:rsidP="00FA25E5">
      <w:pPr>
        <w:jc w:val="center"/>
        <w:rPr>
          <w:rFonts w:ascii="Arial" w:hAnsi="Arial" w:cs="Arial"/>
          <w:b/>
          <w:bCs/>
          <w:sz w:val="8"/>
          <w:szCs w:val="8"/>
        </w:rPr>
      </w:pPr>
    </w:p>
    <w:p w14:paraId="28F431B8" w14:textId="66758D75" w:rsidR="003E3306" w:rsidRPr="00C86AC3" w:rsidRDefault="00DE7FA9" w:rsidP="001A1C07">
      <w:pPr>
        <w:rPr>
          <w:rFonts w:ascii="Arial" w:hAnsi="Arial" w:cs="Arial"/>
          <w:b/>
          <w:bCs/>
          <w:sz w:val="32"/>
          <w:szCs w:val="32"/>
        </w:rPr>
      </w:pPr>
      <w:r w:rsidRPr="00C86AC3">
        <w:rPr>
          <w:rFonts w:ascii="Arial" w:hAnsi="Arial" w:cs="Arial"/>
          <w:b/>
          <w:bCs/>
          <w:sz w:val="32"/>
          <w:szCs w:val="32"/>
        </w:rPr>
        <w:t xml:space="preserve">Chat Central: Aims, Values and </w:t>
      </w:r>
      <w:r w:rsidR="00200A8E" w:rsidRPr="00C86AC3">
        <w:rPr>
          <w:rFonts w:ascii="Arial" w:hAnsi="Arial" w:cs="Arial"/>
          <w:b/>
          <w:bCs/>
          <w:sz w:val="32"/>
          <w:szCs w:val="32"/>
        </w:rPr>
        <w:t>Expectations</w:t>
      </w:r>
    </w:p>
    <w:p w14:paraId="352BD9CD" w14:textId="4ADCBAAF" w:rsidR="000F56AE" w:rsidRPr="00F00C8A" w:rsidRDefault="009563E0">
      <w:pPr>
        <w:rPr>
          <w:rFonts w:ascii="Arial" w:hAnsi="Arial" w:cs="Arial"/>
        </w:rPr>
      </w:pPr>
      <w:r w:rsidRPr="00F00C8A">
        <w:rPr>
          <w:rFonts w:ascii="Arial" w:hAnsi="Arial" w:cs="Arial"/>
          <w:b/>
          <w:bCs/>
        </w:rPr>
        <w:t xml:space="preserve">Welcome to Chat Central – it’s great to meet you! </w:t>
      </w:r>
      <w:r w:rsidRPr="00F00C8A">
        <w:rPr>
          <w:rFonts w:ascii="Arial" w:hAnsi="Arial" w:cs="Arial"/>
        </w:rPr>
        <w:t xml:space="preserve">This short document will give you a bit more information on </w:t>
      </w:r>
      <w:r w:rsidR="00F97369" w:rsidRPr="00F00C8A">
        <w:rPr>
          <w:rFonts w:ascii="Arial" w:hAnsi="Arial" w:cs="Arial"/>
        </w:rPr>
        <w:t>how Chat Central works</w:t>
      </w:r>
      <w:r w:rsidRPr="00F00C8A">
        <w:rPr>
          <w:rFonts w:ascii="Arial" w:hAnsi="Arial" w:cs="Arial"/>
        </w:rPr>
        <w:t xml:space="preserve">, what you can expect from the project </w:t>
      </w:r>
      <w:r w:rsidR="00F97369" w:rsidRPr="00F00C8A">
        <w:rPr>
          <w:rFonts w:ascii="Arial" w:hAnsi="Arial" w:cs="Arial"/>
        </w:rPr>
        <w:t xml:space="preserve">and what we expect from you in return. </w:t>
      </w:r>
    </w:p>
    <w:p w14:paraId="3C58499B" w14:textId="74CB453B" w:rsidR="00275B09" w:rsidRPr="00F00C8A" w:rsidRDefault="00275B09" w:rsidP="008F0A94">
      <w:pPr>
        <w:spacing w:after="0"/>
        <w:rPr>
          <w:rFonts w:ascii="Arial" w:hAnsi="Arial" w:cs="Arial"/>
          <w:b/>
          <w:bCs/>
        </w:rPr>
      </w:pPr>
      <w:r w:rsidRPr="00F00C8A">
        <w:rPr>
          <w:rFonts w:ascii="Arial" w:hAnsi="Arial" w:cs="Arial"/>
          <w:b/>
          <w:bCs/>
        </w:rPr>
        <w:t>What is Chat Central</w:t>
      </w:r>
      <w:r w:rsidR="009627C4" w:rsidRPr="00F00C8A">
        <w:rPr>
          <w:rFonts w:ascii="Arial" w:hAnsi="Arial" w:cs="Arial"/>
          <w:b/>
          <w:bCs/>
        </w:rPr>
        <w:t xml:space="preserve"> and what can you expect from the project</w:t>
      </w:r>
      <w:r w:rsidRPr="00F00C8A">
        <w:rPr>
          <w:rFonts w:ascii="Arial" w:hAnsi="Arial" w:cs="Arial"/>
          <w:b/>
          <w:bCs/>
        </w:rPr>
        <w:t>?</w:t>
      </w:r>
    </w:p>
    <w:p w14:paraId="1CF4EE1C" w14:textId="6FB907F7" w:rsidR="002A4EEC" w:rsidRPr="00F00C8A" w:rsidRDefault="002F5C25" w:rsidP="008F0A94">
      <w:pPr>
        <w:spacing w:after="0"/>
        <w:rPr>
          <w:rFonts w:ascii="Arial" w:hAnsi="Arial" w:cs="Arial"/>
        </w:rPr>
      </w:pPr>
      <w:r w:rsidRPr="00F00C8A">
        <w:rPr>
          <w:rFonts w:ascii="Arial" w:hAnsi="Arial" w:cs="Arial"/>
        </w:rPr>
        <w:t xml:space="preserve">Chat Central </w:t>
      </w:r>
      <w:r w:rsidR="002F1CCB" w:rsidRPr="00F00C8A">
        <w:rPr>
          <w:rFonts w:ascii="Arial" w:hAnsi="Arial" w:cs="Arial"/>
        </w:rPr>
        <w:t>supports</w:t>
      </w:r>
      <w:r w:rsidRPr="00F00C8A">
        <w:rPr>
          <w:rFonts w:ascii="Arial" w:hAnsi="Arial" w:cs="Arial"/>
        </w:rPr>
        <w:t xml:space="preserve"> adults</w:t>
      </w:r>
      <w:r w:rsidR="008072C7" w:rsidRPr="00F00C8A">
        <w:rPr>
          <w:rFonts w:ascii="Arial" w:hAnsi="Arial" w:cs="Arial"/>
        </w:rPr>
        <w:t xml:space="preserve"> living</w:t>
      </w:r>
      <w:r w:rsidRPr="00F00C8A">
        <w:rPr>
          <w:rFonts w:ascii="Arial" w:hAnsi="Arial" w:cs="Arial"/>
        </w:rPr>
        <w:t xml:space="preserve"> in Coventry </w:t>
      </w:r>
      <w:r w:rsidR="00834844" w:rsidRPr="00F00C8A">
        <w:rPr>
          <w:rFonts w:ascii="Arial" w:hAnsi="Arial" w:cs="Arial"/>
        </w:rPr>
        <w:t>who are experiencing social isolation</w:t>
      </w:r>
      <w:r w:rsidR="00D123DF" w:rsidRPr="00F00C8A">
        <w:rPr>
          <w:rFonts w:ascii="Arial" w:hAnsi="Arial" w:cs="Arial"/>
        </w:rPr>
        <w:t xml:space="preserve"> to</w:t>
      </w:r>
      <w:r w:rsidRPr="00F00C8A">
        <w:rPr>
          <w:rFonts w:ascii="Arial" w:hAnsi="Arial" w:cs="Arial"/>
        </w:rPr>
        <w:t xml:space="preserve"> </w:t>
      </w:r>
      <w:r w:rsidR="002A4EEC" w:rsidRPr="00F00C8A">
        <w:rPr>
          <w:rFonts w:ascii="Arial" w:hAnsi="Arial" w:cs="Arial"/>
        </w:rPr>
        <w:t xml:space="preserve">build their confidence, </w:t>
      </w:r>
      <w:r w:rsidR="00834844" w:rsidRPr="00F00C8A">
        <w:rPr>
          <w:rFonts w:ascii="Arial" w:hAnsi="Arial" w:cs="Arial"/>
        </w:rPr>
        <w:t xml:space="preserve">to </w:t>
      </w:r>
      <w:r w:rsidR="002A4EEC" w:rsidRPr="00F00C8A">
        <w:rPr>
          <w:rFonts w:ascii="Arial" w:hAnsi="Arial" w:cs="Arial"/>
        </w:rPr>
        <w:t xml:space="preserve">get out of the house, to join in with a hobby, to get involved with their community and to find new friends. </w:t>
      </w:r>
    </w:p>
    <w:p w14:paraId="4EC3188B" w14:textId="77777777" w:rsidR="008F0A94" w:rsidRPr="00F00C8A" w:rsidRDefault="008F0A94" w:rsidP="008F0A94">
      <w:pPr>
        <w:spacing w:after="0"/>
        <w:rPr>
          <w:rFonts w:ascii="Arial" w:hAnsi="Arial" w:cs="Arial"/>
          <w:sz w:val="16"/>
          <w:szCs w:val="16"/>
        </w:rPr>
      </w:pPr>
    </w:p>
    <w:p w14:paraId="0B6C3757" w14:textId="226BAAF0" w:rsidR="003613E4" w:rsidRPr="00F00C8A" w:rsidRDefault="002F1CCB">
      <w:pPr>
        <w:rPr>
          <w:rFonts w:ascii="Arial" w:hAnsi="Arial" w:cs="Arial"/>
        </w:rPr>
      </w:pPr>
      <w:r w:rsidRPr="00F00C8A">
        <w:rPr>
          <w:rFonts w:ascii="Arial" w:hAnsi="Arial" w:cs="Arial"/>
        </w:rPr>
        <w:t>You might be</w:t>
      </w:r>
      <w:r w:rsidR="00022899" w:rsidRPr="00F00C8A">
        <w:rPr>
          <w:rFonts w:ascii="Arial" w:hAnsi="Arial" w:cs="Arial"/>
        </w:rPr>
        <w:t xml:space="preserve"> new to Coventry, experiencing health problems, </w:t>
      </w:r>
      <w:r w:rsidR="00317652" w:rsidRPr="00F00C8A">
        <w:rPr>
          <w:rFonts w:ascii="Arial" w:hAnsi="Arial" w:cs="Arial"/>
        </w:rPr>
        <w:t xml:space="preserve">going through life changes, busy caring for others, or </w:t>
      </w:r>
      <w:r w:rsidR="00B507DC" w:rsidRPr="00F00C8A">
        <w:rPr>
          <w:rFonts w:ascii="Arial" w:hAnsi="Arial" w:cs="Arial"/>
        </w:rPr>
        <w:t>generally</w:t>
      </w:r>
      <w:r w:rsidR="00317652" w:rsidRPr="00F00C8A">
        <w:rPr>
          <w:rFonts w:ascii="Arial" w:hAnsi="Arial" w:cs="Arial"/>
        </w:rPr>
        <w:t xml:space="preserve"> feeling low in confidence</w:t>
      </w:r>
      <w:r w:rsidRPr="00F00C8A">
        <w:rPr>
          <w:rFonts w:ascii="Arial" w:hAnsi="Arial" w:cs="Arial"/>
        </w:rPr>
        <w:t>. B</w:t>
      </w:r>
      <w:r w:rsidR="003613E4" w:rsidRPr="00F00C8A">
        <w:rPr>
          <w:rFonts w:ascii="Arial" w:hAnsi="Arial" w:cs="Arial"/>
        </w:rPr>
        <w:t xml:space="preserve">y participating in </w:t>
      </w:r>
      <w:r w:rsidR="003613E4" w:rsidRPr="00F00C8A">
        <w:rPr>
          <w:rFonts w:ascii="Arial" w:hAnsi="Arial" w:cs="Arial"/>
          <w:b/>
          <w:bCs/>
        </w:rPr>
        <w:t>up to 20 FREE activities</w:t>
      </w:r>
      <w:r w:rsidR="003613E4" w:rsidRPr="00F00C8A">
        <w:rPr>
          <w:rFonts w:ascii="Arial" w:hAnsi="Arial" w:cs="Arial"/>
        </w:rPr>
        <w:t xml:space="preserve"> of your choice and stepping out of your comfort zone, </w:t>
      </w:r>
      <w:r w:rsidR="00317652" w:rsidRPr="00F00C8A">
        <w:rPr>
          <w:rFonts w:ascii="Arial" w:hAnsi="Arial" w:cs="Arial"/>
        </w:rPr>
        <w:t>Chat Central can help you to get back out there and build yourself up to</w:t>
      </w:r>
      <w:r w:rsidR="00E718B2" w:rsidRPr="00F00C8A">
        <w:rPr>
          <w:rFonts w:ascii="Arial" w:hAnsi="Arial" w:cs="Arial"/>
        </w:rPr>
        <w:t xml:space="preserve"> </w:t>
      </w:r>
      <w:r w:rsidR="00E718B2" w:rsidRPr="00F00C8A">
        <w:rPr>
          <w:rFonts w:ascii="Arial" w:hAnsi="Arial" w:cs="Arial"/>
          <w:b/>
          <w:bCs/>
        </w:rPr>
        <w:t xml:space="preserve">joining a community </w:t>
      </w:r>
      <w:r w:rsidR="008B03FC" w:rsidRPr="00F00C8A">
        <w:rPr>
          <w:rFonts w:ascii="Arial" w:hAnsi="Arial" w:cs="Arial"/>
          <w:b/>
          <w:bCs/>
        </w:rPr>
        <w:t xml:space="preserve">group, </w:t>
      </w:r>
      <w:r w:rsidR="00E718B2" w:rsidRPr="00F00C8A">
        <w:rPr>
          <w:rFonts w:ascii="Arial" w:hAnsi="Arial" w:cs="Arial"/>
          <w:b/>
          <w:bCs/>
        </w:rPr>
        <w:t>volunteering</w:t>
      </w:r>
      <w:r w:rsidR="003613E4" w:rsidRPr="00F00C8A">
        <w:rPr>
          <w:rFonts w:ascii="Arial" w:hAnsi="Arial" w:cs="Arial"/>
          <w:b/>
          <w:bCs/>
        </w:rPr>
        <w:t xml:space="preserve"> </w:t>
      </w:r>
      <w:r w:rsidR="008B03FC" w:rsidRPr="00F00C8A">
        <w:rPr>
          <w:rFonts w:ascii="Arial" w:hAnsi="Arial" w:cs="Arial"/>
          <w:b/>
          <w:bCs/>
        </w:rPr>
        <w:t>role</w:t>
      </w:r>
      <w:r w:rsidR="003843C1" w:rsidRPr="00F00C8A">
        <w:rPr>
          <w:rFonts w:ascii="Arial" w:hAnsi="Arial" w:cs="Arial"/>
          <w:b/>
          <w:bCs/>
        </w:rPr>
        <w:t>,</w:t>
      </w:r>
      <w:r w:rsidR="008B03FC" w:rsidRPr="00F00C8A">
        <w:rPr>
          <w:rFonts w:ascii="Arial" w:hAnsi="Arial" w:cs="Arial"/>
          <w:b/>
          <w:bCs/>
        </w:rPr>
        <w:t xml:space="preserve"> or </w:t>
      </w:r>
      <w:r w:rsidR="003843C1" w:rsidRPr="00F00C8A">
        <w:rPr>
          <w:rFonts w:ascii="Arial" w:hAnsi="Arial" w:cs="Arial"/>
          <w:b/>
          <w:bCs/>
        </w:rPr>
        <w:t>another opportunity</w:t>
      </w:r>
      <w:r w:rsidR="008B03FC" w:rsidRPr="00F00C8A">
        <w:rPr>
          <w:rFonts w:ascii="Arial" w:hAnsi="Arial" w:cs="Arial"/>
          <w:b/>
          <w:bCs/>
        </w:rPr>
        <w:t xml:space="preserve"> within the community</w:t>
      </w:r>
      <w:r w:rsidR="003613E4" w:rsidRPr="00F00C8A">
        <w:rPr>
          <w:rFonts w:ascii="Arial" w:hAnsi="Arial" w:cs="Arial"/>
        </w:rPr>
        <w:t>.</w:t>
      </w:r>
    </w:p>
    <w:p w14:paraId="5C41012E" w14:textId="0D57A943" w:rsidR="00761E9F" w:rsidRPr="00F00C8A" w:rsidRDefault="0046690A" w:rsidP="00761E9F">
      <w:pPr>
        <w:rPr>
          <w:rFonts w:ascii="Arial" w:hAnsi="Arial" w:cs="Arial"/>
        </w:rPr>
      </w:pPr>
      <w:r w:rsidRPr="00F00C8A">
        <w:rPr>
          <w:rFonts w:ascii="Arial" w:hAnsi="Arial" w:cs="Arial"/>
        </w:rPr>
        <w:t xml:space="preserve">The types of activities you can try </w:t>
      </w:r>
      <w:proofErr w:type="gramStart"/>
      <w:r w:rsidRPr="00F00C8A">
        <w:rPr>
          <w:rFonts w:ascii="Arial" w:hAnsi="Arial" w:cs="Arial"/>
        </w:rPr>
        <w:t>include</w:t>
      </w:r>
      <w:r w:rsidR="00E7613E" w:rsidRPr="00F00C8A">
        <w:rPr>
          <w:rFonts w:ascii="Arial" w:hAnsi="Arial" w:cs="Arial"/>
        </w:rPr>
        <w:t>:</w:t>
      </w:r>
      <w:proofErr w:type="gramEnd"/>
      <w:r w:rsidR="00D35D32" w:rsidRPr="00F00C8A">
        <w:rPr>
          <w:rFonts w:ascii="Arial" w:hAnsi="Arial" w:cs="Arial"/>
        </w:rPr>
        <w:t xml:space="preserve"> crafts, Tai Chi, yoga, tennis, group volunteering, dance, singing, song-writing, </w:t>
      </w:r>
      <w:r w:rsidR="00321A34" w:rsidRPr="00F00C8A">
        <w:rPr>
          <w:rFonts w:ascii="Arial" w:hAnsi="Arial" w:cs="Arial"/>
        </w:rPr>
        <w:t xml:space="preserve">Zoom chats, </w:t>
      </w:r>
      <w:r w:rsidR="008C4D85" w:rsidRPr="00F00C8A">
        <w:rPr>
          <w:rFonts w:ascii="Arial" w:hAnsi="Arial" w:cs="Arial"/>
        </w:rPr>
        <w:t>pool, walking, litter picking and more!</w:t>
      </w:r>
    </w:p>
    <w:p w14:paraId="52A24E26" w14:textId="322B1291" w:rsidR="009D2749" w:rsidRPr="00F00C8A" w:rsidRDefault="00BB58F3" w:rsidP="00597050">
      <w:pPr>
        <w:rPr>
          <w:rFonts w:ascii="Arial" w:hAnsi="Arial" w:cs="Arial"/>
        </w:rPr>
      </w:pPr>
      <w:r w:rsidRPr="00F00C8A">
        <w:rPr>
          <w:noProof/>
        </w:rPr>
        <mc:AlternateContent>
          <mc:Choice Requires="wps">
            <w:drawing>
              <wp:anchor distT="0" distB="0" distL="114300" distR="114300" simplePos="0" relativeHeight="251659264" behindDoc="1" locked="0" layoutInCell="1" allowOverlap="1" wp14:anchorId="28527DA3" wp14:editId="397425A2">
                <wp:simplePos x="0" y="0"/>
                <wp:positionH relativeFrom="margin">
                  <wp:align>left</wp:align>
                </wp:positionH>
                <wp:positionV relativeFrom="paragraph">
                  <wp:posOffset>688975</wp:posOffset>
                </wp:positionV>
                <wp:extent cx="1828800" cy="1828800"/>
                <wp:effectExtent l="0" t="0" r="21590" b="28575"/>
                <wp:wrapTight wrapText="bothSides">
                  <wp:wrapPolygon edited="0">
                    <wp:start x="0" y="0"/>
                    <wp:lineTo x="0" y="21700"/>
                    <wp:lineTo x="21610" y="21700"/>
                    <wp:lineTo x="21610" y="0"/>
                    <wp:lineTo x="0" y="0"/>
                  </wp:wrapPolygon>
                </wp:wrapTight>
                <wp:docPr id="36357027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prstClr val="black"/>
                          </a:solidFill>
                        </a:ln>
                      </wps:spPr>
                      <wps:txbx>
                        <w:txbxContent>
                          <w:p w14:paraId="7D7D6ABD" w14:textId="77777777" w:rsidR="00F020B8" w:rsidRPr="00AB1ECF" w:rsidRDefault="00F020B8" w:rsidP="00E718B2">
                            <w:pPr>
                              <w:rPr>
                                <w:rFonts w:ascii="Arial" w:hAnsi="Arial" w:cs="Arial"/>
                                <w:b/>
                                <w:bCs/>
                                <w:sz w:val="24"/>
                                <w:szCs w:val="24"/>
                              </w:rPr>
                            </w:pPr>
                            <w:r w:rsidRPr="00AB1ECF">
                              <w:rPr>
                                <w:rFonts w:ascii="Arial" w:hAnsi="Arial" w:cs="Arial"/>
                                <w:b/>
                                <w:bCs/>
                                <w:sz w:val="24"/>
                                <w:szCs w:val="24"/>
                              </w:rPr>
                              <w:t>What do we expect from you in return?</w:t>
                            </w:r>
                          </w:p>
                          <w:p w14:paraId="4F74D16A" w14:textId="77777777" w:rsidR="00F020B8" w:rsidRPr="000F56AE" w:rsidRDefault="00F020B8" w:rsidP="00FA3670">
                            <w:pPr>
                              <w:rPr>
                                <w:rFonts w:ascii="Arial" w:hAnsi="Arial" w:cs="Arial"/>
                                <w:sz w:val="23"/>
                                <w:szCs w:val="23"/>
                              </w:rPr>
                            </w:pPr>
                            <w:r w:rsidRPr="000F56AE">
                              <w:rPr>
                                <w:rFonts w:ascii="Arial" w:hAnsi="Arial" w:cs="Arial"/>
                                <w:sz w:val="23"/>
                                <w:szCs w:val="23"/>
                              </w:rPr>
                              <w:t xml:space="preserve">It’s </w:t>
                            </w:r>
                            <w:proofErr w:type="gramStart"/>
                            <w:r w:rsidRPr="000F56AE">
                              <w:rPr>
                                <w:rFonts w:ascii="Arial" w:hAnsi="Arial" w:cs="Arial"/>
                                <w:sz w:val="23"/>
                                <w:szCs w:val="23"/>
                              </w:rPr>
                              <w:t>really important</w:t>
                            </w:r>
                            <w:proofErr w:type="gramEnd"/>
                            <w:r w:rsidRPr="000F56AE">
                              <w:rPr>
                                <w:rFonts w:ascii="Arial" w:hAnsi="Arial" w:cs="Arial"/>
                                <w:sz w:val="23"/>
                                <w:szCs w:val="23"/>
                              </w:rPr>
                              <w:t xml:space="preserve"> that Chat Central is a</w:t>
                            </w:r>
                            <w:r>
                              <w:rPr>
                                <w:rFonts w:ascii="Arial" w:hAnsi="Arial" w:cs="Arial"/>
                                <w:sz w:val="23"/>
                                <w:szCs w:val="23"/>
                              </w:rPr>
                              <w:t xml:space="preserve">n </w:t>
                            </w:r>
                            <w:r w:rsidRPr="000F56AE">
                              <w:rPr>
                                <w:rFonts w:ascii="Arial" w:hAnsi="Arial" w:cs="Arial"/>
                                <w:sz w:val="23"/>
                                <w:szCs w:val="23"/>
                              </w:rPr>
                              <w:t>environment in which participants feel safe and secure. It is everyone’s responsibility to help us create this environment by:</w:t>
                            </w:r>
                          </w:p>
                          <w:p w14:paraId="4F92B9FB" w14:textId="77777777" w:rsidR="00F020B8" w:rsidRPr="00F00C8A" w:rsidRDefault="00F020B8" w:rsidP="000953D7">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Refraining from using offensive or disrespectful language</w:t>
                            </w:r>
                          </w:p>
                          <w:p w14:paraId="4AF5B04B" w14:textId="77777777" w:rsidR="00F020B8" w:rsidRPr="00F00C8A" w:rsidRDefault="00F020B8" w:rsidP="004665D0">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 xml:space="preserve">Treating everyone with kindness and sensitivity </w:t>
                            </w:r>
                          </w:p>
                          <w:p w14:paraId="4E790C7B" w14:textId="77777777" w:rsidR="00F020B8" w:rsidRPr="00F00C8A" w:rsidRDefault="00F020B8" w:rsidP="004665D0">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Being supportive and encouraging to each other</w:t>
                            </w:r>
                          </w:p>
                          <w:p w14:paraId="14E09F5B" w14:textId="77777777" w:rsidR="00F020B8" w:rsidRPr="00F00C8A" w:rsidRDefault="00F020B8" w:rsidP="004665D0">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 xml:space="preserve">Following health and safety instructions </w:t>
                            </w:r>
                            <w:proofErr w:type="gramStart"/>
                            <w:r w:rsidRPr="00F00C8A">
                              <w:rPr>
                                <w:rFonts w:ascii="Arial" w:hAnsi="Arial" w:cs="Arial"/>
                                <w:b/>
                                <w:bCs/>
                                <w:color w:val="767171" w:themeColor="background2" w:themeShade="80"/>
                                <w:sz w:val="23"/>
                                <w:szCs w:val="23"/>
                              </w:rPr>
                              <w:t>given by staff at all times</w:t>
                            </w:r>
                            <w:proofErr w:type="gramEnd"/>
                          </w:p>
                          <w:p w14:paraId="084E2347" w14:textId="0D143CDA" w:rsidR="00F020B8" w:rsidRPr="00F00C8A" w:rsidRDefault="00F020B8" w:rsidP="003843C1">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Keeping your hands to yourself</w:t>
                            </w:r>
                            <w:r w:rsidR="00FE6880" w:rsidRPr="00F00C8A">
                              <w:rPr>
                                <w:rFonts w:ascii="Arial" w:hAnsi="Arial" w:cs="Arial"/>
                                <w:b/>
                                <w:bCs/>
                                <w:color w:val="767171" w:themeColor="background2" w:themeShade="80"/>
                                <w:sz w:val="23"/>
                                <w:szCs w:val="23"/>
                              </w:rPr>
                              <w:t xml:space="preserve"> </w:t>
                            </w:r>
                            <w:r w:rsidR="00FE6880" w:rsidRPr="009F36C1">
                              <w:rPr>
                                <w:rFonts w:ascii="Arial" w:hAnsi="Arial" w:cs="Arial"/>
                                <w:b/>
                                <w:bCs/>
                                <w:color w:val="767171" w:themeColor="background2" w:themeShade="80"/>
                                <w:sz w:val="23"/>
                                <w:szCs w:val="23"/>
                              </w:rPr>
                              <w:t>and respecting people’s boundaries</w:t>
                            </w:r>
                            <w:r w:rsidRPr="00F91D25">
                              <w:rPr>
                                <w:rFonts w:ascii="Arial" w:hAnsi="Arial" w:cs="Arial"/>
                                <w:b/>
                                <w:bCs/>
                                <w:color w:val="FF0000"/>
                                <w:sz w:val="23"/>
                                <w:szCs w:val="23"/>
                              </w:rPr>
                              <w:t xml:space="preserve"> </w:t>
                            </w:r>
                          </w:p>
                          <w:p w14:paraId="38AC1DA1" w14:textId="77777777" w:rsidR="00F020B8" w:rsidRPr="00F00C8A" w:rsidRDefault="00F020B8" w:rsidP="00054EDF">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Making sure what’s said in the group stays in the group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527DA3" id="_x0000_t202" coordsize="21600,21600" o:spt="202" path="m,l,21600r21600,l21600,xe">
                <v:stroke joinstyle="miter"/>
                <v:path gradientshapeok="t" o:connecttype="rect"/>
              </v:shapetype>
              <v:shape id="Text Box 1" o:spid="_x0000_s1026" type="#_x0000_t202" style="position:absolute;margin-left:0;margin-top:54.25pt;width:2in;height:2in;z-index:-2516572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" filled="f" strokeweight="1.5pt">
                <v:textbox style="mso-fit-shape-to-text:t">
                  <w:txbxContent>
                    <w:p w14:paraId="7D7D6ABD" w14:textId="77777777" w:rsidR="00F020B8" w:rsidRPr="00AB1ECF" w:rsidRDefault="00F020B8" w:rsidP="00E718B2">
                      <w:pPr>
                        <w:rPr>
                          <w:rFonts w:ascii="Arial" w:hAnsi="Arial" w:cs="Arial"/>
                          <w:b/>
                          <w:bCs/>
                          <w:sz w:val="24"/>
                          <w:szCs w:val="24"/>
                        </w:rPr>
                      </w:pPr>
                      <w:r w:rsidRPr="00AB1ECF">
                        <w:rPr>
                          <w:rFonts w:ascii="Arial" w:hAnsi="Arial" w:cs="Arial"/>
                          <w:b/>
                          <w:bCs/>
                          <w:sz w:val="24"/>
                          <w:szCs w:val="24"/>
                        </w:rPr>
                        <w:t>What do we expect from you in return?</w:t>
                      </w:r>
                    </w:p>
                    <w:p w14:paraId="4F74D16A" w14:textId="77777777" w:rsidR="00F020B8" w:rsidRPr="000F56AE" w:rsidRDefault="00F020B8" w:rsidP="00FA3670">
                      <w:pPr>
                        <w:rPr>
                          <w:rFonts w:ascii="Arial" w:hAnsi="Arial" w:cs="Arial"/>
                          <w:sz w:val="23"/>
                          <w:szCs w:val="23"/>
                        </w:rPr>
                      </w:pPr>
                      <w:r w:rsidRPr="000F56AE">
                        <w:rPr>
                          <w:rFonts w:ascii="Arial" w:hAnsi="Arial" w:cs="Arial"/>
                          <w:sz w:val="23"/>
                          <w:szCs w:val="23"/>
                        </w:rPr>
                        <w:t xml:space="preserve">It’s </w:t>
                      </w:r>
                      <w:proofErr w:type="gramStart"/>
                      <w:r w:rsidRPr="000F56AE">
                        <w:rPr>
                          <w:rFonts w:ascii="Arial" w:hAnsi="Arial" w:cs="Arial"/>
                          <w:sz w:val="23"/>
                          <w:szCs w:val="23"/>
                        </w:rPr>
                        <w:t>really important</w:t>
                      </w:r>
                      <w:proofErr w:type="gramEnd"/>
                      <w:r w:rsidRPr="000F56AE">
                        <w:rPr>
                          <w:rFonts w:ascii="Arial" w:hAnsi="Arial" w:cs="Arial"/>
                          <w:sz w:val="23"/>
                          <w:szCs w:val="23"/>
                        </w:rPr>
                        <w:t xml:space="preserve"> that Chat Central is a</w:t>
                      </w:r>
                      <w:r>
                        <w:rPr>
                          <w:rFonts w:ascii="Arial" w:hAnsi="Arial" w:cs="Arial"/>
                          <w:sz w:val="23"/>
                          <w:szCs w:val="23"/>
                        </w:rPr>
                        <w:t xml:space="preserve">n </w:t>
                      </w:r>
                      <w:r w:rsidRPr="000F56AE">
                        <w:rPr>
                          <w:rFonts w:ascii="Arial" w:hAnsi="Arial" w:cs="Arial"/>
                          <w:sz w:val="23"/>
                          <w:szCs w:val="23"/>
                        </w:rPr>
                        <w:t>environment in which participants feel safe and secure. It is everyone’s responsibility to help us create this environment by:</w:t>
                      </w:r>
                    </w:p>
                    <w:p w14:paraId="4F92B9FB" w14:textId="77777777" w:rsidR="00F020B8" w:rsidRPr="00F00C8A" w:rsidRDefault="00F020B8" w:rsidP="000953D7">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Refraining from using offensive or disrespectful language</w:t>
                      </w:r>
                    </w:p>
                    <w:p w14:paraId="4AF5B04B" w14:textId="77777777" w:rsidR="00F020B8" w:rsidRPr="00F00C8A" w:rsidRDefault="00F020B8" w:rsidP="004665D0">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 xml:space="preserve">Treating everyone with kindness and sensitivity </w:t>
                      </w:r>
                    </w:p>
                    <w:p w14:paraId="4E790C7B" w14:textId="77777777" w:rsidR="00F020B8" w:rsidRPr="00F00C8A" w:rsidRDefault="00F020B8" w:rsidP="004665D0">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Being supportive and encouraging to each other</w:t>
                      </w:r>
                    </w:p>
                    <w:p w14:paraId="14E09F5B" w14:textId="77777777" w:rsidR="00F020B8" w:rsidRPr="00F00C8A" w:rsidRDefault="00F020B8" w:rsidP="004665D0">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 xml:space="preserve">Following health and safety instructions </w:t>
                      </w:r>
                      <w:proofErr w:type="gramStart"/>
                      <w:r w:rsidRPr="00F00C8A">
                        <w:rPr>
                          <w:rFonts w:ascii="Arial" w:hAnsi="Arial" w:cs="Arial"/>
                          <w:b/>
                          <w:bCs/>
                          <w:color w:val="767171" w:themeColor="background2" w:themeShade="80"/>
                          <w:sz w:val="23"/>
                          <w:szCs w:val="23"/>
                        </w:rPr>
                        <w:t>given by staff at all times</w:t>
                      </w:r>
                      <w:proofErr w:type="gramEnd"/>
                    </w:p>
                    <w:p w14:paraId="084E2347" w14:textId="0D143CDA" w:rsidR="00F020B8" w:rsidRPr="00F00C8A" w:rsidRDefault="00F020B8" w:rsidP="003843C1">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Keeping your hands to yourself</w:t>
                      </w:r>
                      <w:r w:rsidR="00FE6880" w:rsidRPr="00F00C8A">
                        <w:rPr>
                          <w:rFonts w:ascii="Arial" w:hAnsi="Arial" w:cs="Arial"/>
                          <w:b/>
                          <w:bCs/>
                          <w:color w:val="767171" w:themeColor="background2" w:themeShade="80"/>
                          <w:sz w:val="23"/>
                          <w:szCs w:val="23"/>
                        </w:rPr>
                        <w:t xml:space="preserve"> </w:t>
                      </w:r>
                      <w:r w:rsidR="00FE6880" w:rsidRPr="009F36C1">
                        <w:rPr>
                          <w:rFonts w:ascii="Arial" w:hAnsi="Arial" w:cs="Arial"/>
                          <w:b/>
                          <w:bCs/>
                          <w:color w:val="767171" w:themeColor="background2" w:themeShade="80"/>
                          <w:sz w:val="23"/>
                          <w:szCs w:val="23"/>
                        </w:rPr>
                        <w:t>and respecting people’s boundaries</w:t>
                      </w:r>
                      <w:r w:rsidRPr="00F91D25">
                        <w:rPr>
                          <w:rFonts w:ascii="Arial" w:hAnsi="Arial" w:cs="Arial"/>
                          <w:b/>
                          <w:bCs/>
                          <w:color w:val="FF0000"/>
                          <w:sz w:val="23"/>
                          <w:szCs w:val="23"/>
                        </w:rPr>
                        <w:t xml:space="preserve"> </w:t>
                      </w:r>
                    </w:p>
                    <w:p w14:paraId="38AC1DA1" w14:textId="77777777" w:rsidR="00F020B8" w:rsidRPr="00F00C8A" w:rsidRDefault="00F020B8" w:rsidP="00054EDF">
                      <w:pPr>
                        <w:pStyle w:val="ListParagraph"/>
                        <w:numPr>
                          <w:ilvl w:val="0"/>
                          <w:numId w:val="3"/>
                        </w:numPr>
                        <w:rPr>
                          <w:rFonts w:ascii="Arial" w:hAnsi="Arial" w:cs="Arial"/>
                          <w:b/>
                          <w:bCs/>
                          <w:color w:val="767171" w:themeColor="background2" w:themeShade="80"/>
                          <w:sz w:val="23"/>
                          <w:szCs w:val="23"/>
                        </w:rPr>
                      </w:pPr>
                      <w:r w:rsidRPr="00F00C8A">
                        <w:rPr>
                          <w:rFonts w:ascii="Arial" w:hAnsi="Arial" w:cs="Arial"/>
                          <w:b/>
                          <w:bCs/>
                          <w:color w:val="767171" w:themeColor="background2" w:themeShade="80"/>
                          <w:sz w:val="23"/>
                          <w:szCs w:val="23"/>
                        </w:rPr>
                        <w:t>Making sure what’s said in the group stays in the group</w:t>
                      </w:r>
                    </w:p>
                  </w:txbxContent>
                </v:textbox>
                <w10:wrap type="tight" anchorx="margin"/>
              </v:shape>
            </w:pict>
          </mc:Fallback>
        </mc:AlternateContent>
      </w:r>
      <w:r w:rsidR="00761E9F" w:rsidRPr="00F00C8A">
        <w:rPr>
          <w:rFonts w:ascii="Arial" w:hAnsi="Arial" w:cs="Arial"/>
        </w:rPr>
        <w:t>You can expect to find a friendly, listening ear and our staff are committed to following up on concerns related to your safety and wellbeing. This may include passing information on to the Designated Safeguarding Lead at Voluntary Action Coventry, or other relevant services.</w:t>
      </w:r>
    </w:p>
    <w:p w14:paraId="7D14D052" w14:textId="65CADA71" w:rsidR="00597050" w:rsidRPr="009F36C1" w:rsidRDefault="000D35FE" w:rsidP="00597050">
      <w:pPr>
        <w:rPr>
          <w:rFonts w:ascii="Arial" w:hAnsi="Arial" w:cs="Arial"/>
        </w:rPr>
      </w:pPr>
      <w:r w:rsidRPr="00F00C8A">
        <w:rPr>
          <w:rFonts w:ascii="Arial" w:hAnsi="Arial" w:cs="Arial"/>
          <w:b/>
          <w:bCs/>
        </w:rPr>
        <w:t xml:space="preserve">By attending Chat Central, you agree to </w:t>
      </w:r>
      <w:r w:rsidR="00340FC2" w:rsidRPr="00F00C8A">
        <w:rPr>
          <w:rFonts w:ascii="Arial" w:hAnsi="Arial" w:cs="Arial"/>
          <w:b/>
          <w:bCs/>
        </w:rPr>
        <w:t xml:space="preserve">meet </w:t>
      </w:r>
      <w:r w:rsidRPr="00F00C8A">
        <w:rPr>
          <w:rFonts w:ascii="Arial" w:hAnsi="Arial" w:cs="Arial"/>
          <w:b/>
          <w:bCs/>
        </w:rPr>
        <w:t xml:space="preserve">the expectations outlined </w:t>
      </w:r>
      <w:r w:rsidRPr="009F36C1">
        <w:rPr>
          <w:rFonts w:ascii="Arial" w:hAnsi="Arial" w:cs="Arial"/>
          <w:b/>
          <w:bCs/>
        </w:rPr>
        <w:t>above</w:t>
      </w:r>
      <w:r w:rsidR="000D7733" w:rsidRPr="009F36C1">
        <w:rPr>
          <w:rFonts w:ascii="Arial" w:hAnsi="Arial" w:cs="Arial"/>
          <w:b/>
          <w:bCs/>
        </w:rPr>
        <w:t xml:space="preserve"> in face-to-face settings</w:t>
      </w:r>
      <w:r w:rsidR="00340FC2" w:rsidRPr="009F36C1">
        <w:rPr>
          <w:rFonts w:ascii="Arial" w:hAnsi="Arial" w:cs="Arial"/>
          <w:b/>
          <w:bCs/>
        </w:rPr>
        <w:t xml:space="preserve"> and</w:t>
      </w:r>
      <w:r w:rsidR="000D7733" w:rsidRPr="009F36C1">
        <w:rPr>
          <w:rFonts w:ascii="Arial" w:hAnsi="Arial" w:cs="Arial"/>
          <w:b/>
          <w:bCs/>
        </w:rPr>
        <w:t xml:space="preserve"> </w:t>
      </w:r>
      <w:r w:rsidR="008F6F09" w:rsidRPr="009F36C1">
        <w:rPr>
          <w:rFonts w:ascii="Arial" w:hAnsi="Arial" w:cs="Arial"/>
          <w:b/>
          <w:bCs/>
        </w:rPr>
        <w:t>in any interactions online/via messages</w:t>
      </w:r>
      <w:r w:rsidRPr="009F36C1">
        <w:rPr>
          <w:rFonts w:ascii="Arial" w:hAnsi="Arial" w:cs="Arial"/>
          <w:b/>
          <w:bCs/>
        </w:rPr>
        <w:t>.</w:t>
      </w:r>
      <w:r w:rsidRPr="009F36C1">
        <w:rPr>
          <w:rFonts w:ascii="Arial" w:hAnsi="Arial" w:cs="Arial"/>
        </w:rPr>
        <w:t xml:space="preserve"> </w:t>
      </w:r>
      <w:r w:rsidR="00231057" w:rsidRPr="009F36C1">
        <w:rPr>
          <w:rFonts w:ascii="Arial" w:hAnsi="Arial" w:cs="Arial"/>
        </w:rPr>
        <w:t>If these expectations are not met</w:t>
      </w:r>
      <w:r w:rsidR="002E1E69" w:rsidRPr="009F36C1">
        <w:rPr>
          <w:rFonts w:ascii="Arial" w:hAnsi="Arial" w:cs="Arial"/>
        </w:rPr>
        <w:t xml:space="preserve">, you </w:t>
      </w:r>
      <w:r w:rsidR="008B1A6D" w:rsidRPr="009F36C1">
        <w:rPr>
          <w:rFonts w:ascii="Arial" w:hAnsi="Arial" w:cs="Arial"/>
        </w:rPr>
        <w:t>will</w:t>
      </w:r>
      <w:r w:rsidR="002E1E69" w:rsidRPr="009F36C1">
        <w:rPr>
          <w:rFonts w:ascii="Arial" w:hAnsi="Arial" w:cs="Arial"/>
        </w:rPr>
        <w:t xml:space="preserve"> </w:t>
      </w:r>
      <w:r w:rsidR="00231057" w:rsidRPr="009F36C1">
        <w:rPr>
          <w:rFonts w:ascii="Arial" w:hAnsi="Arial" w:cs="Arial"/>
        </w:rPr>
        <w:t>not be allowed to continue attending</w:t>
      </w:r>
      <w:r w:rsidR="002E1E69" w:rsidRPr="009F36C1">
        <w:rPr>
          <w:rFonts w:ascii="Arial" w:hAnsi="Arial" w:cs="Arial"/>
        </w:rPr>
        <w:t xml:space="preserve"> the group. This helps us to ensure </w:t>
      </w:r>
      <w:r w:rsidR="00231057" w:rsidRPr="009F36C1">
        <w:rPr>
          <w:rFonts w:ascii="Arial" w:hAnsi="Arial" w:cs="Arial"/>
        </w:rPr>
        <w:t>Chat Central</w:t>
      </w:r>
      <w:r w:rsidR="002E1E69" w:rsidRPr="009F36C1">
        <w:rPr>
          <w:rFonts w:ascii="Arial" w:hAnsi="Arial" w:cs="Arial"/>
        </w:rPr>
        <w:t xml:space="preserve"> remains safe and welcoming for</w:t>
      </w:r>
      <w:r w:rsidR="008B1A6D" w:rsidRPr="009F36C1">
        <w:rPr>
          <w:rFonts w:ascii="Arial" w:hAnsi="Arial" w:cs="Arial"/>
        </w:rPr>
        <w:t xml:space="preserve"> you and</w:t>
      </w:r>
      <w:r w:rsidR="002E1E69" w:rsidRPr="009F36C1">
        <w:rPr>
          <w:rFonts w:ascii="Arial" w:hAnsi="Arial" w:cs="Arial"/>
        </w:rPr>
        <w:t xml:space="preserve"> others. </w:t>
      </w:r>
      <w:r w:rsidR="00597050" w:rsidRPr="009F36C1">
        <w:rPr>
          <w:rFonts w:ascii="Arial" w:hAnsi="Arial" w:cs="Arial"/>
        </w:rPr>
        <w:t xml:space="preserve"> </w:t>
      </w:r>
    </w:p>
    <w:p w14:paraId="0B1BEB54" w14:textId="42A275B0" w:rsidR="00987E42" w:rsidRPr="00F00C8A" w:rsidRDefault="004B2FC7" w:rsidP="00597050">
      <w:pPr>
        <w:rPr>
          <w:rFonts w:ascii="Arial" w:hAnsi="Arial" w:cs="Arial"/>
        </w:rPr>
      </w:pPr>
      <w:r w:rsidRPr="009F36C1">
        <w:rPr>
          <w:rFonts w:ascii="Arial" w:hAnsi="Arial" w:cs="Arial"/>
        </w:rPr>
        <w:t xml:space="preserve">If you feel that these </w:t>
      </w:r>
      <w:r w:rsidR="00146479" w:rsidRPr="009F36C1">
        <w:rPr>
          <w:rFonts w:ascii="Arial" w:hAnsi="Arial" w:cs="Arial"/>
        </w:rPr>
        <w:t xml:space="preserve">expectations are not </w:t>
      </w:r>
      <w:r w:rsidR="0054670D" w:rsidRPr="009F36C1">
        <w:rPr>
          <w:rFonts w:ascii="Arial" w:hAnsi="Arial" w:cs="Arial"/>
        </w:rPr>
        <w:t>being met by others,</w:t>
      </w:r>
      <w:r w:rsidR="003A412F" w:rsidRPr="009F36C1">
        <w:rPr>
          <w:rFonts w:ascii="Arial" w:hAnsi="Arial" w:cs="Arial"/>
        </w:rPr>
        <w:t xml:space="preserve"> or if you re</w:t>
      </w:r>
      <w:r w:rsidR="00841FFC" w:rsidRPr="009F36C1">
        <w:rPr>
          <w:rFonts w:ascii="Arial" w:hAnsi="Arial" w:cs="Arial"/>
        </w:rPr>
        <w:t>ceive any inappropriate communication</w:t>
      </w:r>
      <w:r w:rsidR="00340FC2" w:rsidRPr="009F36C1">
        <w:rPr>
          <w:rFonts w:ascii="Arial" w:hAnsi="Arial" w:cs="Arial"/>
        </w:rPr>
        <w:t>,</w:t>
      </w:r>
      <w:r w:rsidR="0054670D" w:rsidRPr="009F36C1">
        <w:rPr>
          <w:rFonts w:ascii="Arial" w:hAnsi="Arial" w:cs="Arial"/>
        </w:rPr>
        <w:t xml:space="preserve"> please speak to the group leader</w:t>
      </w:r>
      <w:r w:rsidR="00A9759A" w:rsidRPr="009F36C1">
        <w:rPr>
          <w:rFonts w:ascii="Arial" w:hAnsi="Arial" w:cs="Arial"/>
        </w:rPr>
        <w:t xml:space="preserve"> who will </w:t>
      </w:r>
      <w:r w:rsidR="00547D47" w:rsidRPr="009F36C1">
        <w:rPr>
          <w:rFonts w:ascii="Arial" w:hAnsi="Arial" w:cs="Arial"/>
        </w:rPr>
        <w:t>take appropriate action dependant on the content and situation</w:t>
      </w:r>
      <w:r w:rsidR="002162C7" w:rsidRPr="009F36C1">
        <w:rPr>
          <w:rFonts w:ascii="Arial" w:hAnsi="Arial" w:cs="Arial"/>
        </w:rPr>
        <w:t>.</w:t>
      </w:r>
      <w:r w:rsidR="006C56D4" w:rsidRPr="009F36C1">
        <w:rPr>
          <w:rFonts w:ascii="Arial" w:hAnsi="Arial" w:cs="Arial"/>
        </w:rPr>
        <w:t xml:space="preserve"> </w:t>
      </w:r>
      <w:r w:rsidR="00A517AF" w:rsidRPr="009F36C1">
        <w:rPr>
          <w:rFonts w:ascii="Arial" w:hAnsi="Arial" w:cs="Arial"/>
        </w:rPr>
        <w:t xml:space="preserve">Please also be aware that </w:t>
      </w:r>
      <w:r w:rsidR="00770253" w:rsidRPr="009F36C1">
        <w:rPr>
          <w:rFonts w:ascii="Arial" w:hAnsi="Arial" w:cs="Arial"/>
        </w:rPr>
        <w:t xml:space="preserve">any concerns or complaints </w:t>
      </w:r>
      <w:r w:rsidR="007F09AC" w:rsidRPr="009F36C1">
        <w:rPr>
          <w:rFonts w:ascii="Arial" w:hAnsi="Arial" w:cs="Arial"/>
        </w:rPr>
        <w:t xml:space="preserve">you have regarding your experience at Chat Central can be made via </w:t>
      </w:r>
      <w:r w:rsidR="00A517AF" w:rsidRPr="009F36C1">
        <w:rPr>
          <w:rFonts w:ascii="Arial" w:hAnsi="Arial" w:cs="Arial"/>
        </w:rPr>
        <w:t xml:space="preserve">Voluntary </w:t>
      </w:r>
      <w:r w:rsidR="00A517AF" w:rsidRPr="00F00C8A">
        <w:rPr>
          <w:rFonts w:ascii="Arial" w:hAnsi="Arial" w:cs="Arial"/>
        </w:rPr>
        <w:t xml:space="preserve">Action Coventry’s </w:t>
      </w:r>
      <w:r w:rsidR="007F09AC" w:rsidRPr="00F00C8A">
        <w:rPr>
          <w:rFonts w:ascii="Arial" w:hAnsi="Arial" w:cs="Arial"/>
        </w:rPr>
        <w:t xml:space="preserve">Complaints Policy, which is </w:t>
      </w:r>
      <w:r w:rsidR="004214B9" w:rsidRPr="00F00C8A">
        <w:rPr>
          <w:rFonts w:ascii="Arial" w:hAnsi="Arial" w:cs="Arial"/>
        </w:rPr>
        <w:t>outlined</w:t>
      </w:r>
      <w:r w:rsidR="007F09AC" w:rsidRPr="00F00C8A">
        <w:rPr>
          <w:rFonts w:ascii="Arial" w:hAnsi="Arial" w:cs="Arial"/>
        </w:rPr>
        <w:t xml:space="preserve"> at</w:t>
      </w:r>
      <w:r w:rsidR="00475EC3">
        <w:rPr>
          <w:rFonts w:ascii="Arial" w:hAnsi="Arial" w:cs="Arial"/>
        </w:rPr>
        <w:t xml:space="preserve"> </w:t>
      </w:r>
      <w:hyperlink r:id="rId11" w:history="1">
        <w:r w:rsidR="00D0158E" w:rsidRPr="00430383">
          <w:rPr>
            <w:rStyle w:val="Hyperlink"/>
            <w:rFonts w:ascii="Arial" w:hAnsi="Arial" w:cs="Arial"/>
          </w:rPr>
          <w:t>www.vacoventry.org.uk/page/complaints-policy</w:t>
        </w:r>
      </w:hyperlink>
      <w:r w:rsidR="00E7613E" w:rsidRPr="00F00C8A">
        <w:rPr>
          <w:rFonts w:ascii="Arial" w:hAnsi="Arial" w:cs="Arial"/>
        </w:rPr>
        <w:t xml:space="preserve"> </w:t>
      </w:r>
    </w:p>
    <w:p w14:paraId="7B4CE147" w14:textId="716D46BA" w:rsidR="00384474" w:rsidRDefault="00FB7724" w:rsidP="00597050">
      <w:pPr>
        <w:rPr>
          <w:rFonts w:ascii="Arial" w:hAnsi="Arial" w:cs="Arial"/>
          <w:b/>
          <w:bCs/>
        </w:rPr>
      </w:pPr>
      <w:r w:rsidRPr="00F00C8A">
        <w:rPr>
          <w:rFonts w:ascii="Arial" w:hAnsi="Arial" w:cs="Arial"/>
          <w:b/>
          <w:bCs/>
        </w:rPr>
        <w:t>We look forward to sharing your Chat Central journey with you</w:t>
      </w:r>
      <w:r w:rsidR="007364DE" w:rsidRPr="00F00C8A">
        <w:rPr>
          <w:rFonts w:ascii="Arial" w:hAnsi="Arial" w:cs="Arial"/>
          <w:b/>
          <w:bCs/>
        </w:rPr>
        <w:t xml:space="preserve">, getting to know you, and </w:t>
      </w:r>
      <w:r w:rsidR="00384474" w:rsidRPr="00F00C8A">
        <w:rPr>
          <w:rFonts w:ascii="Arial" w:hAnsi="Arial" w:cs="Arial"/>
          <w:b/>
          <w:bCs/>
        </w:rPr>
        <w:t>supporting you to “find your thing” in Coventry!</w:t>
      </w:r>
    </w:p>
    <w:p w14:paraId="3063099F" w14:textId="77777777" w:rsidR="00BB58F3" w:rsidRPr="00F00C8A" w:rsidRDefault="00BB58F3" w:rsidP="00597050">
      <w:pPr>
        <w:rPr>
          <w:rFonts w:ascii="Arial" w:hAnsi="Arial" w:cs="Arial"/>
          <w:b/>
          <w:bCs/>
        </w:rPr>
      </w:pPr>
    </w:p>
    <w:sectPr w:rsidR="00BB58F3" w:rsidRPr="00F00C8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4ECD2" w14:textId="77777777" w:rsidR="001B5570" w:rsidRDefault="001B5570" w:rsidP="00D72F2A">
      <w:pPr>
        <w:spacing w:after="0" w:line="240" w:lineRule="auto"/>
      </w:pPr>
      <w:r>
        <w:separator/>
      </w:r>
    </w:p>
  </w:endnote>
  <w:endnote w:type="continuationSeparator" w:id="0">
    <w:p w14:paraId="4ACBDCC3" w14:textId="77777777" w:rsidR="001B5570" w:rsidRDefault="001B5570" w:rsidP="00D7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1C4E" w14:textId="77777777" w:rsidR="001B5570" w:rsidRDefault="001B5570" w:rsidP="00D72F2A">
      <w:pPr>
        <w:spacing w:after="0" w:line="240" w:lineRule="auto"/>
      </w:pPr>
      <w:r>
        <w:separator/>
      </w:r>
    </w:p>
  </w:footnote>
  <w:footnote w:type="continuationSeparator" w:id="0">
    <w:p w14:paraId="6912476C" w14:textId="77777777" w:rsidR="001B5570" w:rsidRDefault="001B5570" w:rsidP="00D72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80ED" w14:textId="0997C207" w:rsidR="00D72F2A" w:rsidRDefault="002D3B31">
    <w:pPr>
      <w:pStyle w:val="Header"/>
    </w:pPr>
    <w:r>
      <w:rPr>
        <w:noProof/>
      </w:rPr>
      <w:drawing>
        <wp:anchor distT="0" distB="0" distL="114300" distR="114300" simplePos="0" relativeHeight="251658240" behindDoc="1" locked="0" layoutInCell="1" allowOverlap="1" wp14:anchorId="2581D15B" wp14:editId="59BC5903">
          <wp:simplePos x="0" y="0"/>
          <wp:positionH relativeFrom="column">
            <wp:posOffset>4381500</wp:posOffset>
          </wp:positionH>
          <wp:positionV relativeFrom="paragraph">
            <wp:posOffset>-30480</wp:posOffset>
          </wp:positionV>
          <wp:extent cx="984250" cy="471805"/>
          <wp:effectExtent l="0" t="0" r="6350" b="4445"/>
          <wp:wrapSquare wrapText="bothSides"/>
          <wp:docPr id="204444799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4799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471805"/>
                  </a:xfrm>
                  <a:prstGeom prst="rect">
                    <a:avLst/>
                  </a:prstGeom>
                  <a:noFill/>
                  <a:ln>
                    <a:noFill/>
                  </a:ln>
                </pic:spPr>
              </pic:pic>
            </a:graphicData>
          </a:graphic>
        </wp:anchor>
      </w:drawing>
    </w:r>
    <w:r w:rsidR="00D72F2A">
      <w:rPr>
        <w:noProof/>
      </w:rPr>
      <w:drawing>
        <wp:inline distT="0" distB="0" distL="0" distR="0" wp14:anchorId="10641594" wp14:editId="7E83851B">
          <wp:extent cx="1888558" cy="472440"/>
          <wp:effectExtent l="0" t="0" r="0" b="3810"/>
          <wp:docPr id="648468961" name="Picture 1" descr="A group of blu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68961" name="Picture 1" descr="A group of blue and green squar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6419" b="8824"/>
                  <a:stretch/>
                </pic:blipFill>
                <pic:spPr bwMode="auto">
                  <a:xfrm>
                    <a:off x="0" y="0"/>
                    <a:ext cx="1910124" cy="477835"/>
                  </a:xfrm>
                  <a:prstGeom prst="rect">
                    <a:avLst/>
                  </a:prstGeom>
                  <a:noFill/>
                  <a:ln>
                    <a:noFill/>
                  </a:ln>
                  <a:extLst>
                    <a:ext uri="{53640926-AAD7-44D8-BBD7-CCE9431645EC}">
                      <a14:shadowObscured xmlns:a14="http://schemas.microsoft.com/office/drawing/2010/main"/>
                    </a:ext>
                  </a:extLst>
                </pic:spPr>
              </pic:pic>
            </a:graphicData>
          </a:graphic>
        </wp:inline>
      </w:drawing>
    </w:r>
    <w:r w:rsidRPr="002D3B3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5EA"/>
    <w:multiLevelType w:val="hybridMultilevel"/>
    <w:tmpl w:val="F52E74D6"/>
    <w:lvl w:ilvl="0" w:tplc="849CD6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5D93"/>
    <w:multiLevelType w:val="hybridMultilevel"/>
    <w:tmpl w:val="CBBA2678"/>
    <w:lvl w:ilvl="0" w:tplc="2D2C55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058F9"/>
    <w:multiLevelType w:val="hybridMultilevel"/>
    <w:tmpl w:val="D69482B2"/>
    <w:lvl w:ilvl="0" w:tplc="6A6ACF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692756">
    <w:abstractNumId w:val="0"/>
  </w:num>
  <w:num w:numId="2" w16cid:durableId="543492590">
    <w:abstractNumId w:val="1"/>
  </w:num>
  <w:num w:numId="3" w16cid:durableId="241524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4C"/>
    <w:rsid w:val="00022899"/>
    <w:rsid w:val="0007295B"/>
    <w:rsid w:val="00080EAE"/>
    <w:rsid w:val="00080F67"/>
    <w:rsid w:val="000953D7"/>
    <w:rsid w:val="000C255E"/>
    <w:rsid w:val="000D35FE"/>
    <w:rsid w:val="000D7733"/>
    <w:rsid w:val="000F56AE"/>
    <w:rsid w:val="00116B3F"/>
    <w:rsid w:val="00117AEB"/>
    <w:rsid w:val="00146479"/>
    <w:rsid w:val="00162703"/>
    <w:rsid w:val="001A1C07"/>
    <w:rsid w:val="001B5570"/>
    <w:rsid w:val="001C057E"/>
    <w:rsid w:val="001C6320"/>
    <w:rsid w:val="00200A8E"/>
    <w:rsid w:val="002162C7"/>
    <w:rsid w:val="00231057"/>
    <w:rsid w:val="0023774C"/>
    <w:rsid w:val="002468C2"/>
    <w:rsid w:val="0024781F"/>
    <w:rsid w:val="00260941"/>
    <w:rsid w:val="00264505"/>
    <w:rsid w:val="00275B09"/>
    <w:rsid w:val="00285D18"/>
    <w:rsid w:val="002A4EEC"/>
    <w:rsid w:val="002B7F6C"/>
    <w:rsid w:val="002C13EE"/>
    <w:rsid w:val="002D309B"/>
    <w:rsid w:val="002D3B31"/>
    <w:rsid w:val="002E1E69"/>
    <w:rsid w:val="002F1CCB"/>
    <w:rsid w:val="002F5C25"/>
    <w:rsid w:val="00317652"/>
    <w:rsid w:val="00321A34"/>
    <w:rsid w:val="0032290C"/>
    <w:rsid w:val="00340FC2"/>
    <w:rsid w:val="0035325F"/>
    <w:rsid w:val="003613E4"/>
    <w:rsid w:val="00367979"/>
    <w:rsid w:val="003843C1"/>
    <w:rsid w:val="00384474"/>
    <w:rsid w:val="003A412F"/>
    <w:rsid w:val="003E3306"/>
    <w:rsid w:val="00415411"/>
    <w:rsid w:val="004214B9"/>
    <w:rsid w:val="004512B1"/>
    <w:rsid w:val="004665D0"/>
    <w:rsid w:val="0046690A"/>
    <w:rsid w:val="00475EC3"/>
    <w:rsid w:val="004B2FC7"/>
    <w:rsid w:val="004F58C2"/>
    <w:rsid w:val="0054670D"/>
    <w:rsid w:val="00547D47"/>
    <w:rsid w:val="00597050"/>
    <w:rsid w:val="005A565A"/>
    <w:rsid w:val="005C10E4"/>
    <w:rsid w:val="005C315B"/>
    <w:rsid w:val="005F6527"/>
    <w:rsid w:val="006C56D4"/>
    <w:rsid w:val="0071190B"/>
    <w:rsid w:val="007364DE"/>
    <w:rsid w:val="00761E9F"/>
    <w:rsid w:val="00764DDC"/>
    <w:rsid w:val="00770253"/>
    <w:rsid w:val="00770A17"/>
    <w:rsid w:val="00795F8F"/>
    <w:rsid w:val="007C3CC2"/>
    <w:rsid w:val="007D081F"/>
    <w:rsid w:val="007F09AC"/>
    <w:rsid w:val="007F4AF8"/>
    <w:rsid w:val="008072C7"/>
    <w:rsid w:val="00834844"/>
    <w:rsid w:val="0083580C"/>
    <w:rsid w:val="00841FFC"/>
    <w:rsid w:val="00897A6A"/>
    <w:rsid w:val="008B03FC"/>
    <w:rsid w:val="008B1A6D"/>
    <w:rsid w:val="008C4D85"/>
    <w:rsid w:val="008E17ED"/>
    <w:rsid w:val="008F0A94"/>
    <w:rsid w:val="008F6F09"/>
    <w:rsid w:val="00945A2A"/>
    <w:rsid w:val="009563E0"/>
    <w:rsid w:val="009627C4"/>
    <w:rsid w:val="00987E42"/>
    <w:rsid w:val="00991665"/>
    <w:rsid w:val="009D2749"/>
    <w:rsid w:val="009E6B56"/>
    <w:rsid w:val="009F36C1"/>
    <w:rsid w:val="00A02CB4"/>
    <w:rsid w:val="00A26C1E"/>
    <w:rsid w:val="00A3719A"/>
    <w:rsid w:val="00A4124D"/>
    <w:rsid w:val="00A4317B"/>
    <w:rsid w:val="00A517AF"/>
    <w:rsid w:val="00A9759A"/>
    <w:rsid w:val="00AB1ECF"/>
    <w:rsid w:val="00AC0DCB"/>
    <w:rsid w:val="00B03A34"/>
    <w:rsid w:val="00B34243"/>
    <w:rsid w:val="00B507DC"/>
    <w:rsid w:val="00B64EE5"/>
    <w:rsid w:val="00B96C1A"/>
    <w:rsid w:val="00BB1552"/>
    <w:rsid w:val="00BB58F3"/>
    <w:rsid w:val="00C0659E"/>
    <w:rsid w:val="00C31745"/>
    <w:rsid w:val="00C86AC3"/>
    <w:rsid w:val="00CD4ED0"/>
    <w:rsid w:val="00D0158E"/>
    <w:rsid w:val="00D1222D"/>
    <w:rsid w:val="00D123DF"/>
    <w:rsid w:val="00D20A0C"/>
    <w:rsid w:val="00D35D32"/>
    <w:rsid w:val="00D72F2A"/>
    <w:rsid w:val="00D947C7"/>
    <w:rsid w:val="00DE7FA9"/>
    <w:rsid w:val="00E718B2"/>
    <w:rsid w:val="00E7613E"/>
    <w:rsid w:val="00F00C8A"/>
    <w:rsid w:val="00F020B8"/>
    <w:rsid w:val="00F505C8"/>
    <w:rsid w:val="00F673BF"/>
    <w:rsid w:val="00F91D25"/>
    <w:rsid w:val="00F97369"/>
    <w:rsid w:val="00FA25E5"/>
    <w:rsid w:val="00FA3670"/>
    <w:rsid w:val="00FB2408"/>
    <w:rsid w:val="00FB7724"/>
    <w:rsid w:val="00FC6648"/>
    <w:rsid w:val="00FE6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C59F1"/>
  <w15:chartTrackingRefBased/>
  <w15:docId w15:val="{740497E5-D1BC-499D-AC5E-9FDE5234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8B2"/>
    <w:pPr>
      <w:ind w:left="720"/>
      <w:contextualSpacing/>
    </w:pPr>
  </w:style>
  <w:style w:type="character" w:styleId="Hyperlink">
    <w:name w:val="Hyperlink"/>
    <w:basedOn w:val="DefaultParagraphFont"/>
    <w:uiPriority w:val="99"/>
    <w:unhideWhenUsed/>
    <w:rsid w:val="007F09AC"/>
    <w:rPr>
      <w:color w:val="0563C1" w:themeColor="hyperlink"/>
      <w:u w:val="single"/>
    </w:rPr>
  </w:style>
  <w:style w:type="character" w:styleId="UnresolvedMention">
    <w:name w:val="Unresolved Mention"/>
    <w:basedOn w:val="DefaultParagraphFont"/>
    <w:uiPriority w:val="99"/>
    <w:semiHidden/>
    <w:unhideWhenUsed/>
    <w:rsid w:val="007F09AC"/>
    <w:rPr>
      <w:color w:val="605E5C"/>
      <w:shd w:val="clear" w:color="auto" w:fill="E1DFDD"/>
    </w:rPr>
  </w:style>
  <w:style w:type="paragraph" w:styleId="Header">
    <w:name w:val="header"/>
    <w:basedOn w:val="Normal"/>
    <w:link w:val="HeaderChar"/>
    <w:uiPriority w:val="99"/>
    <w:unhideWhenUsed/>
    <w:rsid w:val="00D72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F2A"/>
  </w:style>
  <w:style w:type="paragraph" w:styleId="Footer">
    <w:name w:val="footer"/>
    <w:basedOn w:val="Normal"/>
    <w:link w:val="FooterChar"/>
    <w:uiPriority w:val="99"/>
    <w:unhideWhenUsed/>
    <w:rsid w:val="00D72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coventry.org.uk/page/complaints-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46DC0E1603D40B3B0AE7FA020E67F" ma:contentTypeVersion="15" ma:contentTypeDescription="Create a new document." ma:contentTypeScope="" ma:versionID="551bb210461c55cc1006ea26235b2f30">
  <xsd:schema xmlns:xsd="http://www.w3.org/2001/XMLSchema" xmlns:xs="http://www.w3.org/2001/XMLSchema" xmlns:p="http://schemas.microsoft.com/office/2006/metadata/properties" xmlns:ns2="a727c503-ef88-4f5a-9867-547ce2cec6e0" xmlns:ns3="dd44e014-8a07-41f2-8d8c-3298dc1fda17" targetNamespace="http://schemas.microsoft.com/office/2006/metadata/properties" ma:root="true" ma:fieldsID="b6a4f5faa19fd468555486130fe35d22" ns2:_="" ns3:_="">
    <xsd:import namespace="a727c503-ef88-4f5a-9867-547ce2cec6e0"/>
    <xsd:import namespace="dd44e014-8a07-41f2-8d8c-3298dc1fda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c503-ef88-4f5a-9867-547ce2cec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1d7ec1-325b-46e3-8eb1-b51377d322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4e014-8a07-41f2-8d8c-3298dc1fda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04e0f9-9b76-4d9e-8958-1fcdd5b303c9}" ma:internalName="TaxCatchAll" ma:showField="CatchAllData" ma:web="dd44e014-8a07-41f2-8d8c-3298dc1fda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44e014-8a07-41f2-8d8c-3298dc1fda17" xsi:nil="true"/>
    <lcf76f155ced4ddcb4097134ff3c332f xmlns="a727c503-ef88-4f5a-9867-547ce2cec6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99DC-6AE2-4668-BE60-2F0A183C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c503-ef88-4f5a-9867-547ce2cec6e0"/>
    <ds:schemaRef ds:uri="dd44e014-8a07-41f2-8d8c-3298dc1fd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A2CEF-71A3-40A3-85F5-843E39556D43}">
  <ds:schemaRefs>
    <ds:schemaRef ds:uri="http://schemas.microsoft.com/office/2006/metadata/properties"/>
    <ds:schemaRef ds:uri="http://schemas.microsoft.com/office/infopath/2007/PartnerControls"/>
    <ds:schemaRef ds:uri="dd44e014-8a07-41f2-8d8c-3298dc1fda17"/>
    <ds:schemaRef ds:uri="a727c503-ef88-4f5a-9867-547ce2cec6e0"/>
  </ds:schemaRefs>
</ds:datastoreItem>
</file>

<file path=customXml/itemProps3.xml><?xml version="1.0" encoding="utf-8"?>
<ds:datastoreItem xmlns:ds="http://schemas.openxmlformats.org/officeDocument/2006/customXml" ds:itemID="{24BC7C86-E016-44F7-8FBC-3D0A1A3DA9B8}">
  <ds:schemaRefs>
    <ds:schemaRef ds:uri="http://schemas.microsoft.com/sharepoint/v3/contenttype/forms"/>
  </ds:schemaRefs>
</ds:datastoreItem>
</file>

<file path=customXml/itemProps4.xml><?xml version="1.0" encoding="utf-8"?>
<ds:datastoreItem xmlns:ds="http://schemas.openxmlformats.org/officeDocument/2006/customXml" ds:itemID="{3A2E1023-4E7B-4F33-A919-DC78813F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dc:creator>
  <cp:keywords/>
  <dc:description/>
  <cp:lastModifiedBy>Sarah Hill-Daniel</cp:lastModifiedBy>
  <cp:revision>2</cp:revision>
  <dcterms:created xsi:type="dcterms:W3CDTF">2024-11-04T17:23:00Z</dcterms:created>
  <dcterms:modified xsi:type="dcterms:W3CDTF">2024-11-04T17:23:00Z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0x01010062046DC0E1603D40B3B0AE7FA020E67F</vt:lpwstr>
  </property>
  <property fmtid="{D5CDD505-2E9C-101B-9397-08002B2CF9AE}" pid="3" name="MediaServiceImageTags">
    <vt:lpwstr/>
  </property>
</Properties>
</file>