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E09E8" w14:textId="319C4817" w:rsidR="0022101B" w:rsidRDefault="00490D40" w:rsidP="0069037C">
      <w:pPr>
        <w:rPr>
          <w:rFonts w:ascii="Arial" w:hAnsi="Arial"/>
        </w:rPr>
      </w:pPr>
      <w:r>
        <w:rPr>
          <w:rFonts w:ascii="Arial" w:hAnsi="Arial"/>
          <w:noProof/>
          <w:lang w:eastAsia="en-GB"/>
        </w:rPr>
        <mc:AlternateContent>
          <mc:Choice Requires="wps">
            <w:drawing>
              <wp:anchor distT="0" distB="0" distL="114300" distR="114300" simplePos="0" relativeHeight="251663360" behindDoc="0" locked="0" layoutInCell="1" allowOverlap="1" wp14:anchorId="18FCB720" wp14:editId="19886180">
                <wp:simplePos x="0" y="0"/>
                <wp:positionH relativeFrom="column">
                  <wp:posOffset>1866900</wp:posOffset>
                </wp:positionH>
                <wp:positionV relativeFrom="paragraph">
                  <wp:posOffset>-485775</wp:posOffset>
                </wp:positionV>
                <wp:extent cx="876300" cy="6953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876300" cy="695325"/>
                        </a:xfrm>
                        <a:prstGeom prst="rect">
                          <a:avLst/>
                        </a:prstGeom>
                        <a:solidFill>
                          <a:schemeClr val="lt1"/>
                        </a:solidFill>
                        <a:ln w="6350">
                          <a:noFill/>
                        </a:ln>
                      </wps:spPr>
                      <wps:txbx>
                        <w:txbxContent>
                          <w:p w14:paraId="1C258E19" w14:textId="0C2BA565" w:rsidR="00490D40" w:rsidRDefault="00490D40">
                            <w:r>
                              <w:rPr>
                                <w:noProof/>
                              </w:rPr>
                              <w:drawing>
                                <wp:inline distT="0" distB="0" distL="0" distR="0" wp14:anchorId="0174BA0F" wp14:editId="05904EC6">
                                  <wp:extent cx="60960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FCB720" id="_x0000_t202" coordsize="21600,21600" o:spt="202" path="m,l,21600r21600,l21600,xe">
                <v:stroke joinstyle="miter"/>
                <v:path gradientshapeok="t" o:connecttype="rect"/>
              </v:shapetype>
              <v:shape id="Text Box 4" o:spid="_x0000_s1026" type="#_x0000_t202" style="position:absolute;margin-left:147pt;margin-top:-38.25pt;width:69pt;height:54.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" fillcolor="white [3201]" stroked="f" strokeweight=".5pt">
                <v:textbox>
                  <w:txbxContent>
                    <w:p w14:paraId="1C258E19" w14:textId="0C2BA565" w:rsidR="00490D40" w:rsidRDefault="00490D40">
                      <w:r>
                        <w:rPr>
                          <w:noProof/>
                        </w:rPr>
                        <w:drawing>
                          <wp:inline distT="0" distB="0" distL="0" distR="0" wp14:anchorId="0174BA0F" wp14:editId="05904EC6">
                            <wp:extent cx="609600" cy="60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xbxContent>
                </v:textbox>
              </v:shape>
            </w:pict>
          </mc:Fallback>
        </mc:AlternateContent>
      </w:r>
      <w:r>
        <w:rPr>
          <w:rFonts w:ascii="Arial" w:hAnsi="Arial"/>
          <w:noProof/>
          <w:lang w:eastAsia="en-GB"/>
        </w:rPr>
        <mc:AlternateContent>
          <mc:Choice Requires="wps">
            <w:drawing>
              <wp:anchor distT="0" distB="0" distL="114300" distR="114300" simplePos="0" relativeHeight="251664384" behindDoc="0" locked="0" layoutInCell="1" allowOverlap="1" wp14:anchorId="61E69631" wp14:editId="63C36645">
                <wp:simplePos x="0" y="0"/>
                <wp:positionH relativeFrom="column">
                  <wp:posOffset>2952750</wp:posOffset>
                </wp:positionH>
                <wp:positionV relativeFrom="paragraph">
                  <wp:posOffset>-533400</wp:posOffset>
                </wp:positionV>
                <wp:extent cx="990600" cy="828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990600" cy="828675"/>
                        </a:xfrm>
                        <a:prstGeom prst="rect">
                          <a:avLst/>
                        </a:prstGeom>
                        <a:solidFill>
                          <a:schemeClr val="lt1"/>
                        </a:solidFill>
                        <a:ln w="6350">
                          <a:noFill/>
                        </a:ln>
                      </wps:spPr>
                      <wps:txbx>
                        <w:txbxContent>
                          <w:p w14:paraId="3F4EE0F8" w14:textId="5F30DE88" w:rsidR="00490D40" w:rsidRDefault="00490D40">
                            <w:r>
                              <w:rPr>
                                <w:noProof/>
                              </w:rPr>
                              <w:drawing>
                                <wp:inline distT="0" distB="0" distL="0" distR="0" wp14:anchorId="70D5DEFF" wp14:editId="06A7D4E3">
                                  <wp:extent cx="801370" cy="53291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1370" cy="532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69631" id="Text Box 9" o:spid="_x0000_s1027" type="#_x0000_t202" style="position:absolute;margin-left:232.5pt;margin-top:-42pt;width:78pt;height:65.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" fillcolor="white [3201]" stroked="f" strokeweight=".5pt">
                <v:textbox>
                  <w:txbxContent>
                    <w:p w14:paraId="3F4EE0F8" w14:textId="5F30DE88" w:rsidR="00490D40" w:rsidRDefault="00490D40">
                      <w:r>
                        <w:rPr>
                          <w:noProof/>
                        </w:rPr>
                        <w:drawing>
                          <wp:inline distT="0" distB="0" distL="0" distR="0" wp14:anchorId="70D5DEFF" wp14:editId="06A7D4E3">
                            <wp:extent cx="801370" cy="53291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1370" cy="532911"/>
                                    </a:xfrm>
                                    <a:prstGeom prst="rect">
                                      <a:avLst/>
                                    </a:prstGeom>
                                    <a:noFill/>
                                    <a:ln>
                                      <a:noFill/>
                                    </a:ln>
                                  </pic:spPr>
                                </pic:pic>
                              </a:graphicData>
                            </a:graphic>
                          </wp:inline>
                        </w:drawing>
                      </w:r>
                    </w:p>
                  </w:txbxContent>
                </v:textbox>
              </v:shape>
            </w:pict>
          </mc:Fallback>
        </mc:AlternateContent>
      </w:r>
      <w:r w:rsidR="00C1671D">
        <w:rPr>
          <w:rFonts w:ascii="Arial" w:hAnsi="Arial"/>
          <w:noProof/>
          <w:lang w:eastAsia="en-GB"/>
        </w:rPr>
        <mc:AlternateContent>
          <mc:Choice Requires="wps">
            <w:drawing>
              <wp:anchor distT="0" distB="0" distL="114300" distR="114300" simplePos="0" relativeHeight="251662336" behindDoc="0" locked="0" layoutInCell="1" allowOverlap="1" wp14:anchorId="013682E3" wp14:editId="0B3BFD49">
                <wp:simplePos x="0" y="0"/>
                <wp:positionH relativeFrom="column">
                  <wp:posOffset>971550</wp:posOffset>
                </wp:positionH>
                <wp:positionV relativeFrom="paragraph">
                  <wp:posOffset>-447675</wp:posOffset>
                </wp:positionV>
                <wp:extent cx="800100" cy="6953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800100" cy="695325"/>
                        </a:xfrm>
                        <a:prstGeom prst="rect">
                          <a:avLst/>
                        </a:prstGeom>
                        <a:solidFill>
                          <a:schemeClr val="lt1"/>
                        </a:solidFill>
                        <a:ln w="6350">
                          <a:noFill/>
                        </a:ln>
                      </wps:spPr>
                      <wps:txbx>
                        <w:txbxContent>
                          <w:p w14:paraId="19086883" w14:textId="2AF24F68" w:rsidR="00C1671D" w:rsidRDefault="00C1671D">
                            <w:r>
                              <w:rPr>
                                <w:noProof/>
                              </w:rPr>
                              <w:drawing>
                                <wp:inline distT="0" distB="0" distL="0" distR="0" wp14:anchorId="2CDD1390" wp14:editId="3844396E">
                                  <wp:extent cx="547370" cy="51244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 cy="512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3682E3" id="_x0000_t202" coordsize="21600,21600" o:spt="202" path="m,l,21600r21600,l21600,xe">
                <v:stroke joinstyle="miter"/>
                <v:path gradientshapeok="t" o:connecttype="rect"/>
              </v:shapetype>
              <v:shape id="Text Box 6" o:spid="_x0000_s1026" type="#_x0000_t202" style="position:absolute;margin-left:76.5pt;margin-top:-35.25pt;width:63pt;height:54.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" fillcolor="white [3201]" stroked="f" strokeweight=".5pt">
                <v:textbox>
                  <w:txbxContent>
                    <w:p w14:paraId="19086883" w14:textId="2AF24F68" w:rsidR="00C1671D" w:rsidRDefault="00C1671D">
                      <w:r>
                        <w:rPr>
                          <w:noProof/>
                        </w:rPr>
                        <w:drawing>
                          <wp:inline distT="0" distB="0" distL="0" distR="0" wp14:anchorId="2CDD1390" wp14:editId="3844396E">
                            <wp:extent cx="547370" cy="51244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370" cy="512445"/>
                                    </a:xfrm>
                                    <a:prstGeom prst="rect">
                                      <a:avLst/>
                                    </a:prstGeom>
                                    <a:noFill/>
                                    <a:ln>
                                      <a:noFill/>
                                    </a:ln>
                                  </pic:spPr>
                                </pic:pic>
                              </a:graphicData>
                            </a:graphic>
                          </wp:inline>
                        </w:drawing>
                      </w:r>
                    </w:p>
                  </w:txbxContent>
                </v:textbox>
              </v:shape>
            </w:pict>
          </mc:Fallback>
        </mc:AlternateContent>
      </w:r>
      <w:r w:rsidR="006A7A39">
        <w:rPr>
          <w:rFonts w:ascii="Arial" w:hAnsi="Arial"/>
          <w:noProof/>
          <w:lang w:eastAsia="en-GB"/>
        </w:rPr>
        <mc:AlternateContent>
          <mc:Choice Requires="wps">
            <w:drawing>
              <wp:anchor distT="0" distB="0" distL="114300" distR="114300" simplePos="0" relativeHeight="251661312" behindDoc="0" locked="0" layoutInCell="1" allowOverlap="1" wp14:anchorId="5BB5DCC1" wp14:editId="6ECD2E5F">
                <wp:simplePos x="0" y="0"/>
                <wp:positionH relativeFrom="column">
                  <wp:posOffset>76200</wp:posOffset>
                </wp:positionH>
                <wp:positionV relativeFrom="paragraph">
                  <wp:posOffset>-533400</wp:posOffset>
                </wp:positionV>
                <wp:extent cx="828675" cy="657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828675" cy="657225"/>
                        </a:xfrm>
                        <a:prstGeom prst="rect">
                          <a:avLst/>
                        </a:prstGeom>
                        <a:solidFill>
                          <a:schemeClr val="lt1"/>
                        </a:solidFill>
                        <a:ln w="6350">
                          <a:noFill/>
                        </a:ln>
                      </wps:spPr>
                      <wps:txbx>
                        <w:txbxContent>
                          <w:p w14:paraId="4F03E95F" w14:textId="7542AF6F" w:rsidR="006C36FE" w:rsidRDefault="00C1671D">
                            <w:r w:rsidRPr="00C1671D">
                              <w:rPr>
                                <w:noProof/>
                              </w:rPr>
                              <w:drawing>
                                <wp:inline distT="0" distB="0" distL="0" distR="0" wp14:anchorId="09869B71" wp14:editId="2A43563B">
                                  <wp:extent cx="75247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DCC1" id="Text Box 2" o:spid="_x0000_s1027" type="#_x0000_t202" style="position:absolute;margin-left:6pt;margin-top:-42pt;width:65.2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" fillcolor="white [3201]" stroked="f" strokeweight=".5pt">
                <v:textbox>
                  <w:txbxContent>
                    <w:p w14:paraId="4F03E95F" w14:textId="7542AF6F" w:rsidR="006C36FE" w:rsidRDefault="00C1671D">
                      <w:r w:rsidRPr="00C1671D">
                        <w:rPr>
                          <w:noProof/>
                        </w:rPr>
                        <w:drawing>
                          <wp:inline distT="0" distB="0" distL="0" distR="0" wp14:anchorId="09869B71" wp14:editId="2A43563B">
                            <wp:extent cx="752475" cy="723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xbxContent>
                </v:textbox>
              </v:shape>
            </w:pict>
          </mc:Fallback>
        </mc:AlternateContent>
      </w:r>
      <w:r w:rsidR="006A7A39">
        <w:rPr>
          <w:rFonts w:ascii="Arial" w:hAnsi="Arial"/>
          <w:noProof/>
          <w:lang w:eastAsia="en-GB"/>
        </w:rPr>
        <mc:AlternateContent>
          <mc:Choice Requires="wps">
            <w:drawing>
              <wp:anchor distT="0" distB="0" distL="114300" distR="114300" simplePos="0" relativeHeight="251659264" behindDoc="0" locked="0" layoutInCell="1" allowOverlap="1" wp14:anchorId="603FBBEF" wp14:editId="6395E487">
                <wp:simplePos x="0" y="0"/>
                <wp:positionH relativeFrom="column">
                  <wp:posOffset>4143375</wp:posOffset>
                </wp:positionH>
                <wp:positionV relativeFrom="paragraph">
                  <wp:posOffset>-333375</wp:posOffset>
                </wp:positionV>
                <wp:extent cx="22479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628650"/>
                        </a:xfrm>
                        <a:prstGeom prst="rect">
                          <a:avLst/>
                        </a:prstGeom>
                        <a:solidFill>
                          <a:schemeClr val="lt1"/>
                        </a:solidFill>
                        <a:ln w="6350">
                          <a:noFill/>
                        </a:ln>
                      </wps:spPr>
                      <wps:txbx>
                        <w:txbxContent>
                          <w:p w14:paraId="5DA0ECF5" w14:textId="7848980A" w:rsidR="00F101FB" w:rsidRDefault="006C36FE">
                            <w:r>
                              <w:t xml:space="preserve">     </w:t>
                            </w:r>
                            <w:r w:rsidR="00F101FB">
                              <w:rPr>
                                <w:noProof/>
                                <w:lang w:eastAsia="en-GB"/>
                              </w:rPr>
                              <w:drawing>
                                <wp:inline distT="0" distB="0" distL="0" distR="0" wp14:anchorId="1ACF91CC" wp14:editId="39BD15A7">
                                  <wp:extent cx="1738630" cy="433367"/>
                                  <wp:effectExtent l="0" t="0" r="0" b="508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747522" cy="4355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BBEF" id="Text Box 3" o:spid="_x0000_s1028" type="#_x0000_t202" style="position:absolute;margin-left:326.25pt;margin-top:-26.25pt;width:177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" fillcolor="white [3201]" stroked="f" strokeweight=".5pt">
                <v:textbox>
                  <w:txbxContent>
                    <w:p w14:paraId="5DA0ECF5" w14:textId="7848980A" w:rsidR="00F101FB" w:rsidRDefault="006C36FE">
                      <w:r>
                        <w:t xml:space="preserve">     </w:t>
                      </w:r>
                      <w:r w:rsidR="00F101FB">
                        <w:rPr>
                          <w:noProof/>
                          <w:lang w:eastAsia="en-GB"/>
                        </w:rPr>
                        <w:drawing>
                          <wp:inline distT="0" distB="0" distL="0" distR="0" wp14:anchorId="1ACF91CC" wp14:editId="39BD15A7">
                            <wp:extent cx="1738630" cy="433367"/>
                            <wp:effectExtent l="0" t="0" r="0" b="508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47522" cy="435584"/>
                                    </a:xfrm>
                                    <a:prstGeom prst="rect">
                                      <a:avLst/>
                                    </a:prstGeom>
                                  </pic:spPr>
                                </pic:pic>
                              </a:graphicData>
                            </a:graphic>
                          </wp:inline>
                        </w:drawing>
                      </w:r>
                    </w:p>
                  </w:txbxContent>
                </v:textbox>
              </v:shape>
            </w:pict>
          </mc:Fallback>
        </mc:AlternateContent>
      </w:r>
    </w:p>
    <w:p w14:paraId="4A2EF2A1" w14:textId="77777777" w:rsidR="0022101B" w:rsidRDefault="0022101B" w:rsidP="0069037C">
      <w:pPr>
        <w:rPr>
          <w:rFonts w:ascii="Arial" w:hAnsi="Arial"/>
        </w:rPr>
      </w:pPr>
    </w:p>
    <w:p w14:paraId="5E28674C" w14:textId="4121E287" w:rsidR="006C36FE" w:rsidRDefault="00F101FB" w:rsidP="00BD0E07">
      <w:pPr>
        <w:tabs>
          <w:tab w:val="left" w:pos="1125"/>
          <w:tab w:val="center" w:pos="4513"/>
        </w:tabs>
        <w:rPr>
          <w:rFonts w:ascii="Arial" w:hAnsi="Arial" w:cs="Arial"/>
          <w:b/>
          <w:bCs/>
          <w:lang w:eastAsia="en-GB"/>
        </w:rPr>
      </w:pPr>
      <w:r>
        <w:rPr>
          <w:rFonts w:ascii="Arial" w:hAnsi="Arial"/>
          <w:b/>
        </w:rPr>
        <w:tab/>
      </w:r>
      <w:r>
        <w:rPr>
          <w:rFonts w:ascii="Arial" w:hAnsi="Arial"/>
          <w:b/>
        </w:rPr>
        <w:tab/>
      </w:r>
    </w:p>
    <w:p w14:paraId="43490C0F" w14:textId="090B94A0" w:rsidR="006C36FE" w:rsidRDefault="006C36FE" w:rsidP="003D7758">
      <w:pPr>
        <w:jc w:val="center"/>
        <w:rPr>
          <w:rFonts w:ascii="Arial" w:hAnsi="Arial" w:cs="Arial"/>
          <w:b/>
          <w:bCs/>
          <w:lang w:eastAsia="en-GB"/>
        </w:rPr>
      </w:pPr>
      <w:r>
        <w:rPr>
          <w:rFonts w:ascii="Arial" w:hAnsi="Arial" w:cs="Arial"/>
          <w:b/>
          <w:bCs/>
          <w:lang w:eastAsia="en-GB"/>
        </w:rPr>
        <w:t>Voluntary Action Coventry</w:t>
      </w:r>
    </w:p>
    <w:p w14:paraId="1C5169E3" w14:textId="77777777" w:rsidR="00CF37C8" w:rsidRDefault="00CF37C8" w:rsidP="003D7758">
      <w:pPr>
        <w:jc w:val="center"/>
        <w:rPr>
          <w:rFonts w:ascii="Arial" w:hAnsi="Arial" w:cs="Arial"/>
          <w:b/>
          <w:bCs/>
          <w:lang w:eastAsia="en-GB"/>
        </w:rPr>
      </w:pPr>
    </w:p>
    <w:p w14:paraId="2E8B082D" w14:textId="77777777" w:rsidR="00CF37C8" w:rsidRPr="00AF72DC" w:rsidRDefault="00CF37C8" w:rsidP="00CF37C8">
      <w:pPr>
        <w:jc w:val="center"/>
        <w:rPr>
          <w:rFonts w:ascii="Arial" w:hAnsi="Arial" w:cs="Arial"/>
        </w:rPr>
      </w:pPr>
      <w:r>
        <w:rPr>
          <w:rFonts w:ascii="Arial" w:hAnsi="Arial" w:cs="Arial"/>
          <w:b/>
        </w:rPr>
        <w:t>VCSE Mental Health Alliance Partnership Officer</w:t>
      </w:r>
    </w:p>
    <w:p w14:paraId="7DC2D354" w14:textId="77777777" w:rsidR="00EF2B6E" w:rsidRDefault="00EF2B6E" w:rsidP="005D4AEE">
      <w:pPr>
        <w:jc w:val="center"/>
        <w:rPr>
          <w:rFonts w:ascii="Arial" w:hAnsi="Arial" w:cs="Arial"/>
        </w:rPr>
      </w:pPr>
    </w:p>
    <w:p w14:paraId="0CA15EF0" w14:textId="65125E28" w:rsidR="00B3253D" w:rsidRDefault="00B3253D" w:rsidP="005D4AEE">
      <w:pPr>
        <w:jc w:val="center"/>
        <w:rPr>
          <w:rFonts w:ascii="Arial" w:hAnsi="Arial" w:cs="Arial"/>
          <w:b/>
        </w:rPr>
      </w:pPr>
      <w:r>
        <w:rPr>
          <w:rFonts w:ascii="Arial" w:hAnsi="Arial" w:cs="Arial"/>
        </w:rPr>
        <w:t xml:space="preserve">This post is offered on a 12-month basis but may be extended subject to </w:t>
      </w:r>
      <w:r w:rsidR="00EF2B6E">
        <w:rPr>
          <w:rFonts w:ascii="Arial" w:hAnsi="Arial" w:cs="Arial"/>
        </w:rPr>
        <w:t>funding</w:t>
      </w:r>
    </w:p>
    <w:p w14:paraId="38B0BE56" w14:textId="77777777" w:rsidR="00711CA3" w:rsidRDefault="00711CA3" w:rsidP="005D4AEE">
      <w:pPr>
        <w:jc w:val="center"/>
        <w:rPr>
          <w:rFonts w:ascii="Arial" w:hAnsi="Arial" w:cs="Arial"/>
          <w:b/>
          <w:bCs/>
          <w:lang w:eastAsia="en-GB"/>
        </w:rPr>
      </w:pPr>
    </w:p>
    <w:p w14:paraId="3AE5B5F3" w14:textId="29883AF7" w:rsidR="003D7758" w:rsidRPr="00E92037" w:rsidRDefault="00CF37C8" w:rsidP="003D7758">
      <w:pPr>
        <w:jc w:val="center"/>
        <w:rPr>
          <w:b/>
          <w:bCs/>
        </w:rPr>
      </w:pPr>
      <w:r w:rsidRPr="00E92037">
        <w:rPr>
          <w:rFonts w:ascii="Arial" w:hAnsi="Arial" w:cs="Arial"/>
          <w:b/>
          <w:bCs/>
        </w:rPr>
        <w:t>32</w:t>
      </w:r>
      <w:r w:rsidR="006C36FE" w:rsidRPr="00E92037">
        <w:rPr>
          <w:rFonts w:ascii="Arial" w:hAnsi="Arial" w:cs="Arial"/>
          <w:b/>
          <w:bCs/>
        </w:rPr>
        <w:t xml:space="preserve"> hours per week – salary </w:t>
      </w:r>
      <w:r w:rsidR="00E92037" w:rsidRPr="00E92037">
        <w:rPr>
          <w:rFonts w:ascii="Arial" w:hAnsi="Arial" w:cs="Arial"/>
          <w:b/>
          <w:bCs/>
          <w:color w:val="000000"/>
        </w:rPr>
        <w:t xml:space="preserve">£32,910 per annum </w:t>
      </w:r>
      <w:r w:rsidR="006C36FE" w:rsidRPr="00E92037">
        <w:rPr>
          <w:rFonts w:ascii="Arial" w:hAnsi="Arial" w:cs="Arial"/>
          <w:b/>
          <w:bCs/>
        </w:rPr>
        <w:t>pro rata</w:t>
      </w:r>
      <w:r w:rsidR="005779E7" w:rsidRPr="00E92037">
        <w:rPr>
          <w:rFonts w:ascii="Arial" w:hAnsi="Arial" w:cs="Arial"/>
          <w:b/>
          <w:bCs/>
        </w:rPr>
        <w:t xml:space="preserve"> per annum </w:t>
      </w:r>
      <w:r w:rsidR="003D7758" w:rsidRPr="00E92037">
        <w:rPr>
          <w:rFonts w:ascii="Arial" w:hAnsi="Arial" w:cs="Arial"/>
          <w:b/>
          <w:bCs/>
          <w:color w:val="000000" w:themeColor="text1"/>
          <w:lang w:eastAsia="en-GB"/>
        </w:rPr>
        <w:t xml:space="preserve">plus </w:t>
      </w:r>
      <w:r w:rsidR="00741294" w:rsidRPr="00E92037">
        <w:rPr>
          <w:rFonts w:ascii="Arial" w:hAnsi="Arial" w:cs="Arial"/>
          <w:b/>
          <w:bCs/>
          <w:color w:val="000000" w:themeColor="text1"/>
          <w:lang w:eastAsia="en-GB"/>
        </w:rPr>
        <w:t>7% pension</w:t>
      </w:r>
    </w:p>
    <w:p w14:paraId="70CF680D" w14:textId="77777777" w:rsidR="00A06EAB" w:rsidRDefault="00A06EAB" w:rsidP="003D7758">
      <w:pPr>
        <w:rPr>
          <w:rFonts w:ascii="Arial" w:hAnsi="Arial" w:cs="Arial"/>
        </w:rPr>
      </w:pPr>
    </w:p>
    <w:p w14:paraId="0CE47503" w14:textId="75FDB248" w:rsidR="00893180" w:rsidRDefault="00A06EAB" w:rsidP="00FA660C">
      <w:pPr>
        <w:rPr>
          <w:rFonts w:ascii="Arial" w:hAnsi="Arial" w:cs="Arial"/>
        </w:rPr>
      </w:pPr>
      <w:r w:rsidRPr="00893180">
        <w:rPr>
          <w:rFonts w:ascii="Arial" w:hAnsi="Arial" w:cs="Arial"/>
        </w:rPr>
        <w:t>VAC is seeking to ap</w:t>
      </w:r>
      <w:r w:rsidR="006C36FE" w:rsidRPr="00893180">
        <w:rPr>
          <w:rFonts w:ascii="Arial" w:hAnsi="Arial" w:cs="Arial"/>
        </w:rPr>
        <w:t xml:space="preserve">point </w:t>
      </w:r>
      <w:r w:rsidR="00893180" w:rsidRPr="00893180">
        <w:rPr>
          <w:rFonts w:ascii="Arial" w:hAnsi="Arial" w:cs="Arial"/>
        </w:rPr>
        <w:t xml:space="preserve">Partnership Officer to support </w:t>
      </w:r>
      <w:r w:rsidR="00893180">
        <w:rPr>
          <w:rFonts w:ascii="Arial" w:hAnsi="Arial" w:cs="Arial"/>
        </w:rPr>
        <w:t>the development of the VCSE (Voluntary, Community and Social Enterprise) Mental Health Alliance, championing the role the voluntary and community sector plays in supporting people with mental health issues in Coventry and Warwickshire and building effective relationships with other agencies to ensure the best outcome for service users.</w:t>
      </w:r>
    </w:p>
    <w:p w14:paraId="2A0D4A52" w14:textId="52A626D8" w:rsidR="00B42CB7" w:rsidRPr="008827C3" w:rsidRDefault="00B42CB7" w:rsidP="00B42CB7">
      <w:pPr>
        <w:spacing w:before="100" w:beforeAutospacing="1" w:after="100" w:afterAutospacing="1"/>
        <w:rPr>
          <w:rFonts w:ascii="Arial" w:hAnsi="Arial" w:cs="Arial"/>
          <w:color w:val="C00000"/>
          <w:lang w:eastAsia="en-GB"/>
        </w:rPr>
      </w:pPr>
      <w:r w:rsidRPr="000D63EC">
        <w:rPr>
          <w:rFonts w:ascii="Arial" w:hAnsi="Arial" w:cs="Arial"/>
          <w:lang w:eastAsia="en-GB"/>
        </w:rPr>
        <w:t>Fo</w:t>
      </w:r>
      <w:r w:rsidR="00FA660C">
        <w:rPr>
          <w:rFonts w:ascii="Arial" w:hAnsi="Arial" w:cs="Arial"/>
          <w:lang w:eastAsia="en-GB"/>
        </w:rPr>
        <w:t xml:space="preserve">r </w:t>
      </w:r>
      <w:r w:rsidRPr="000D63EC">
        <w:rPr>
          <w:rFonts w:ascii="Arial" w:hAnsi="Arial" w:cs="Arial"/>
          <w:lang w:eastAsia="en-GB"/>
        </w:rPr>
        <w:t xml:space="preserve">an application pack, please e-mail </w:t>
      </w:r>
      <w:hyperlink r:id="rId15" w:history="1">
        <w:r w:rsidRPr="000D63EC">
          <w:rPr>
            <w:rStyle w:val="Hyperlink"/>
            <w:rFonts w:ascii="Arial" w:hAnsi="Arial" w:cs="Arial"/>
            <w:color w:val="auto"/>
            <w:lang w:eastAsia="en-GB"/>
          </w:rPr>
          <w:t>info@vacoventry.org.uk</w:t>
        </w:r>
      </w:hyperlink>
      <w:r w:rsidRPr="000D63EC">
        <w:rPr>
          <w:rFonts w:ascii="Arial" w:hAnsi="Arial" w:cs="Arial"/>
          <w:lang w:eastAsia="en-GB"/>
        </w:rPr>
        <w:t xml:space="preserve"> or alternatively download an application from </w:t>
      </w:r>
      <w:hyperlink r:id="rId16" w:history="1">
        <w:r w:rsidRPr="000D63EC">
          <w:rPr>
            <w:rFonts w:ascii="Arial" w:hAnsi="Arial" w:cs="Arial"/>
            <w:u w:val="single"/>
          </w:rPr>
          <w:t>https://www.vacoventry.org.uk/page/vacancies-0</w:t>
        </w:r>
      </w:hyperlink>
      <w:r>
        <w:rPr>
          <w:rFonts w:ascii="Arial" w:hAnsi="Arial" w:cs="Arial"/>
          <w:color w:val="C00000"/>
          <w:lang w:eastAsia="en-GB"/>
        </w:rPr>
        <w:t xml:space="preserve">    </w:t>
      </w:r>
      <w:r>
        <w:rPr>
          <w:rFonts w:ascii="Arial" w:hAnsi="Arial" w:cs="Arial"/>
          <w:b/>
          <w:bCs/>
          <w:lang w:eastAsia="en-GB"/>
        </w:rPr>
        <w:t>Please note this</w:t>
      </w:r>
      <w:r w:rsidRPr="00AD344B">
        <w:rPr>
          <w:rFonts w:ascii="Arial" w:hAnsi="Arial" w:cs="Arial"/>
          <w:b/>
          <w:bCs/>
          <w:lang w:eastAsia="en-GB"/>
        </w:rPr>
        <w:t xml:space="preserve"> post </w:t>
      </w:r>
      <w:r>
        <w:rPr>
          <w:rFonts w:ascii="Arial" w:hAnsi="Arial" w:cs="Arial"/>
          <w:b/>
          <w:bCs/>
          <w:lang w:eastAsia="en-GB"/>
        </w:rPr>
        <w:t>is subject to</w:t>
      </w:r>
      <w:r w:rsidRPr="00AD344B">
        <w:rPr>
          <w:rFonts w:ascii="Arial" w:hAnsi="Arial" w:cs="Arial"/>
          <w:b/>
          <w:bCs/>
          <w:lang w:eastAsia="en-GB"/>
        </w:rPr>
        <w:t xml:space="preserve"> a DBS clearance chec</w:t>
      </w:r>
      <w:r>
        <w:rPr>
          <w:rFonts w:ascii="Arial" w:hAnsi="Arial" w:cs="Arial"/>
          <w:b/>
          <w:bCs/>
          <w:lang w:eastAsia="en-GB"/>
        </w:rPr>
        <w:t>k</w:t>
      </w:r>
      <w:r w:rsidR="00E22DFA">
        <w:rPr>
          <w:rFonts w:ascii="Arial" w:hAnsi="Arial" w:cs="Arial"/>
          <w:b/>
          <w:bCs/>
          <w:lang w:eastAsia="en-GB"/>
        </w:rPr>
        <w:t xml:space="preserve"> and is fixed for 12 months</w:t>
      </w:r>
      <w:r>
        <w:rPr>
          <w:rFonts w:ascii="Arial" w:hAnsi="Arial" w:cs="Arial"/>
          <w:b/>
          <w:bCs/>
          <w:lang w:eastAsia="en-GB"/>
        </w:rPr>
        <w:t xml:space="preserve">.  </w:t>
      </w:r>
    </w:p>
    <w:p w14:paraId="5AE8E4BC" w14:textId="594E5640" w:rsidR="00B42CB7" w:rsidRDefault="00B42CB7" w:rsidP="00B42CB7">
      <w:pPr>
        <w:spacing w:before="100" w:beforeAutospacing="1" w:after="100" w:afterAutospacing="1"/>
        <w:jc w:val="center"/>
      </w:pPr>
      <w:r>
        <w:rPr>
          <w:rFonts w:ascii="Arial" w:hAnsi="Arial" w:cs="Arial"/>
          <w:lang w:eastAsia="en-GB"/>
        </w:rPr>
        <w:t xml:space="preserve">VAC application form only, </w:t>
      </w:r>
      <w:r w:rsidRPr="00092179">
        <w:rPr>
          <w:rFonts w:ascii="Arial" w:hAnsi="Arial" w:cs="Arial"/>
          <w:u w:val="single"/>
          <w:lang w:eastAsia="en-GB"/>
        </w:rPr>
        <w:t>no</w:t>
      </w:r>
      <w:r>
        <w:rPr>
          <w:rFonts w:ascii="Arial" w:hAnsi="Arial" w:cs="Arial"/>
          <w:lang w:eastAsia="en-GB"/>
        </w:rPr>
        <w:t xml:space="preserve"> CVs accepted.</w:t>
      </w:r>
      <w:r w:rsidR="005779E7">
        <w:rPr>
          <w:rFonts w:ascii="Arial" w:hAnsi="Arial" w:cs="Arial"/>
          <w:lang w:eastAsia="en-GB"/>
        </w:rPr>
        <w:t xml:space="preserve">  Please do not attach a CV to your VAC application form.</w:t>
      </w:r>
    </w:p>
    <w:p w14:paraId="339BDBEF" w14:textId="299935DF" w:rsidR="00B42CB7" w:rsidRDefault="00B42CB7" w:rsidP="00B42CB7">
      <w:pPr>
        <w:spacing w:before="100" w:beforeAutospacing="1" w:after="100" w:afterAutospacing="1"/>
        <w:jc w:val="center"/>
        <w:rPr>
          <w:rFonts w:ascii="Arial" w:hAnsi="Arial" w:cs="Arial"/>
          <w:b/>
          <w:bCs/>
          <w:lang w:eastAsia="en-GB"/>
        </w:rPr>
      </w:pPr>
      <w:r>
        <w:rPr>
          <w:rFonts w:ascii="Arial" w:hAnsi="Arial" w:cs="Arial"/>
          <w:b/>
          <w:bCs/>
          <w:lang w:eastAsia="en-GB"/>
        </w:rPr>
        <w:t xml:space="preserve">Closing date for applications: 10am, </w:t>
      </w:r>
      <w:r w:rsidR="002F1428">
        <w:rPr>
          <w:rFonts w:ascii="Arial" w:hAnsi="Arial" w:cs="Arial"/>
          <w:b/>
          <w:bCs/>
          <w:lang w:eastAsia="en-GB"/>
        </w:rPr>
        <w:t xml:space="preserve">Monday </w:t>
      </w:r>
      <w:r w:rsidR="00737E40">
        <w:rPr>
          <w:rFonts w:ascii="Arial" w:hAnsi="Arial" w:cs="Arial"/>
          <w:b/>
          <w:bCs/>
          <w:lang w:eastAsia="en-GB"/>
        </w:rPr>
        <w:t>10 May</w:t>
      </w:r>
      <w:r w:rsidR="006C36FE">
        <w:rPr>
          <w:rFonts w:ascii="Arial" w:hAnsi="Arial" w:cs="Arial"/>
          <w:b/>
          <w:bCs/>
          <w:lang w:eastAsia="en-GB"/>
        </w:rPr>
        <w:t xml:space="preserve"> 2021</w:t>
      </w:r>
    </w:p>
    <w:p w14:paraId="545A769E" w14:textId="13AA62B8" w:rsidR="006C36FE" w:rsidRPr="00737E40" w:rsidRDefault="00B42CB7" w:rsidP="006C36FE">
      <w:pPr>
        <w:spacing w:before="100" w:beforeAutospacing="1" w:after="100" w:afterAutospacing="1"/>
        <w:jc w:val="center"/>
        <w:rPr>
          <w:rFonts w:ascii="Arial" w:hAnsi="Arial" w:cs="Arial"/>
          <w:lang w:eastAsia="en-GB"/>
        </w:rPr>
      </w:pPr>
      <w:r>
        <w:rPr>
          <w:rFonts w:ascii="Arial" w:hAnsi="Arial" w:cs="Arial"/>
          <w:lang w:eastAsia="en-GB"/>
        </w:rPr>
        <w:t xml:space="preserve">Interviews will be held on </w:t>
      </w:r>
      <w:r w:rsidR="00737E40" w:rsidRPr="00737E40">
        <w:rPr>
          <w:rFonts w:ascii="Arial" w:hAnsi="Arial" w:cs="Arial"/>
          <w:lang w:eastAsia="en-GB"/>
        </w:rPr>
        <w:t>17, 18 and 19 May 2021</w:t>
      </w:r>
    </w:p>
    <w:p w14:paraId="16F0728A" w14:textId="10B198E5" w:rsidR="00F23F9B" w:rsidRPr="00960575" w:rsidRDefault="00960575" w:rsidP="00EF2B6E">
      <w:pPr>
        <w:jc w:val="center"/>
        <w:rPr>
          <w:rFonts w:ascii="Arial" w:hAnsi="Arial" w:cs="Arial"/>
          <w:i/>
          <w:iCs/>
          <w:sz w:val="18"/>
          <w:szCs w:val="18"/>
        </w:rPr>
      </w:pPr>
      <w:r w:rsidRPr="00960575">
        <w:rPr>
          <w:rFonts w:ascii="Arial" w:hAnsi="Arial" w:cs="Arial"/>
          <w:i/>
          <w:iCs/>
          <w:sz w:val="18"/>
          <w:szCs w:val="18"/>
        </w:rPr>
        <w:t>Registered Charity No:</w:t>
      </w:r>
      <w:r w:rsidR="00EF2B6E" w:rsidRPr="00960575">
        <w:rPr>
          <w:rFonts w:ascii="Arial" w:hAnsi="Arial" w:cs="Arial"/>
          <w:i/>
          <w:iCs/>
          <w:sz w:val="18"/>
          <w:szCs w:val="18"/>
        </w:rPr>
        <w:t xml:space="preserve"> 514518</w:t>
      </w:r>
    </w:p>
    <w:p w14:paraId="2F9E2F78" w14:textId="3AFBCBFE" w:rsidR="00EF2B6E" w:rsidRDefault="00EF2B6E" w:rsidP="00EF2B6E"/>
    <w:sectPr w:rsidR="00EF2B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658FE" w14:textId="77777777" w:rsidR="00C1202F" w:rsidRDefault="00C1202F" w:rsidP="0068199D">
      <w:r>
        <w:separator/>
      </w:r>
    </w:p>
  </w:endnote>
  <w:endnote w:type="continuationSeparator" w:id="0">
    <w:p w14:paraId="6870BD98" w14:textId="77777777" w:rsidR="00C1202F" w:rsidRDefault="00C1202F" w:rsidP="0068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 Futura Bold">
    <w:altName w:val="Calibri"/>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EFC6" w14:textId="77777777" w:rsidR="00C1202F" w:rsidRDefault="00C1202F" w:rsidP="0068199D">
      <w:r>
        <w:separator/>
      </w:r>
    </w:p>
  </w:footnote>
  <w:footnote w:type="continuationSeparator" w:id="0">
    <w:p w14:paraId="4D6B7EF1" w14:textId="77777777" w:rsidR="00C1202F" w:rsidRDefault="00C1202F" w:rsidP="006819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808F1"/>
    <w:multiLevelType w:val="hybridMultilevel"/>
    <w:tmpl w:val="F75E7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A835A5"/>
    <w:multiLevelType w:val="hybridMultilevel"/>
    <w:tmpl w:val="F2509C1A"/>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758"/>
    <w:rsid w:val="0017658E"/>
    <w:rsid w:val="0022101B"/>
    <w:rsid w:val="00283790"/>
    <w:rsid w:val="002A0F2C"/>
    <w:rsid w:val="002F1428"/>
    <w:rsid w:val="00360EC4"/>
    <w:rsid w:val="003D7758"/>
    <w:rsid w:val="00490D40"/>
    <w:rsid w:val="00555C78"/>
    <w:rsid w:val="005779E7"/>
    <w:rsid w:val="005D4AEE"/>
    <w:rsid w:val="0068199D"/>
    <w:rsid w:val="0069037C"/>
    <w:rsid w:val="006A7A39"/>
    <w:rsid w:val="006C36FE"/>
    <w:rsid w:val="00711CA3"/>
    <w:rsid w:val="00737E40"/>
    <w:rsid w:val="00741294"/>
    <w:rsid w:val="007E623B"/>
    <w:rsid w:val="00854A32"/>
    <w:rsid w:val="00893180"/>
    <w:rsid w:val="008B5B72"/>
    <w:rsid w:val="00937364"/>
    <w:rsid w:val="00960575"/>
    <w:rsid w:val="009B579B"/>
    <w:rsid w:val="00A06EAB"/>
    <w:rsid w:val="00AE349D"/>
    <w:rsid w:val="00B3253D"/>
    <w:rsid w:val="00B42CB7"/>
    <w:rsid w:val="00BD0E07"/>
    <w:rsid w:val="00C1202F"/>
    <w:rsid w:val="00C1671D"/>
    <w:rsid w:val="00C9493C"/>
    <w:rsid w:val="00CF37C8"/>
    <w:rsid w:val="00DB431C"/>
    <w:rsid w:val="00E22DFA"/>
    <w:rsid w:val="00E92037"/>
    <w:rsid w:val="00EF2B6E"/>
    <w:rsid w:val="00EF6F6F"/>
    <w:rsid w:val="00F02AD7"/>
    <w:rsid w:val="00F101FB"/>
    <w:rsid w:val="00F23F9B"/>
    <w:rsid w:val="00F713B8"/>
    <w:rsid w:val="00FA660C"/>
    <w:rsid w:val="00FC53DA"/>
    <w:rsid w:val="00FD0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C2ED"/>
  <w15:chartTrackingRefBased/>
  <w15:docId w15:val="{2DF14A08-3125-4BA3-AA94-7E9FFC36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758"/>
    <w:pPr>
      <w:spacing w:after="0" w:line="240" w:lineRule="auto"/>
    </w:pPr>
    <w:rPr>
      <w:rFonts w:ascii="Calibri" w:hAnsi="Calibri" w:cs="Times New Roman"/>
    </w:rPr>
  </w:style>
  <w:style w:type="paragraph" w:styleId="Heading1">
    <w:name w:val="heading 1"/>
    <w:basedOn w:val="Normal"/>
    <w:next w:val="Normal"/>
    <w:link w:val="Heading1Char"/>
    <w:qFormat/>
    <w:rsid w:val="00A06EAB"/>
    <w:pPr>
      <w:keepNext/>
      <w:ind w:left="2880" w:hanging="2880"/>
      <w:jc w:val="center"/>
      <w:outlineLvl w:val="0"/>
    </w:pPr>
    <w:rPr>
      <w:rFonts w:ascii="Verdana" w:eastAsia="Times New Roman" w:hAnsi="Verdana"/>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7758"/>
    <w:rPr>
      <w:color w:val="0563C1"/>
      <w:u w:val="single"/>
    </w:rPr>
  </w:style>
  <w:style w:type="paragraph" w:styleId="Header">
    <w:name w:val="header"/>
    <w:basedOn w:val="Normal"/>
    <w:link w:val="HeaderChar"/>
    <w:uiPriority w:val="99"/>
    <w:unhideWhenUsed/>
    <w:rsid w:val="0068199D"/>
    <w:pPr>
      <w:tabs>
        <w:tab w:val="center" w:pos="4513"/>
        <w:tab w:val="right" w:pos="9026"/>
      </w:tabs>
    </w:pPr>
  </w:style>
  <w:style w:type="character" w:customStyle="1" w:styleId="HeaderChar">
    <w:name w:val="Header Char"/>
    <w:basedOn w:val="DefaultParagraphFont"/>
    <w:link w:val="Header"/>
    <w:uiPriority w:val="99"/>
    <w:rsid w:val="0068199D"/>
    <w:rPr>
      <w:rFonts w:ascii="Calibri" w:hAnsi="Calibri" w:cs="Times New Roman"/>
    </w:rPr>
  </w:style>
  <w:style w:type="paragraph" w:styleId="Footer">
    <w:name w:val="footer"/>
    <w:basedOn w:val="Normal"/>
    <w:link w:val="FooterChar"/>
    <w:uiPriority w:val="99"/>
    <w:unhideWhenUsed/>
    <w:rsid w:val="0068199D"/>
    <w:pPr>
      <w:tabs>
        <w:tab w:val="center" w:pos="4513"/>
        <w:tab w:val="right" w:pos="9026"/>
      </w:tabs>
    </w:pPr>
  </w:style>
  <w:style w:type="character" w:customStyle="1" w:styleId="FooterChar">
    <w:name w:val="Footer Char"/>
    <w:basedOn w:val="DefaultParagraphFont"/>
    <w:link w:val="Footer"/>
    <w:uiPriority w:val="99"/>
    <w:rsid w:val="0068199D"/>
    <w:rPr>
      <w:rFonts w:ascii="Calibri" w:hAnsi="Calibri" w:cs="Times New Roman"/>
    </w:rPr>
  </w:style>
  <w:style w:type="character" w:customStyle="1" w:styleId="Heading1Char">
    <w:name w:val="Heading 1 Char"/>
    <w:basedOn w:val="DefaultParagraphFont"/>
    <w:link w:val="Heading1"/>
    <w:rsid w:val="00A06EAB"/>
    <w:rPr>
      <w:rFonts w:ascii="Verdana" w:eastAsia="Times New Roman" w:hAnsi="Verdana" w:cs="Times New Roman"/>
      <w:b/>
      <w:sz w:val="24"/>
      <w:szCs w:val="20"/>
    </w:rPr>
  </w:style>
  <w:style w:type="paragraph" w:styleId="BodyTextIndent2">
    <w:name w:val="Body Text Indent 2"/>
    <w:basedOn w:val="Normal"/>
    <w:link w:val="BodyTextIndent2Char"/>
    <w:rsid w:val="006C36FE"/>
    <w:pPr>
      <w:tabs>
        <w:tab w:val="left" w:pos="432"/>
        <w:tab w:val="left" w:pos="720"/>
        <w:tab w:val="left" w:pos="864"/>
      </w:tabs>
      <w:spacing w:line="240" w:lineRule="atLeast"/>
      <w:ind w:left="2160" w:hanging="2160"/>
      <w:jc w:val="both"/>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6C36FE"/>
    <w:rPr>
      <w:rFonts w:ascii="Arial" w:eastAsia="Times New Roman" w:hAnsi="Arial" w:cs="Arial"/>
      <w:sz w:val="24"/>
      <w:szCs w:val="24"/>
    </w:rPr>
  </w:style>
  <w:style w:type="paragraph" w:customStyle="1" w:styleId="Bold">
    <w:name w:val="Bold"/>
    <w:basedOn w:val="Normal"/>
    <w:rsid w:val="006C36FE"/>
    <w:pPr>
      <w:overflowPunct w:val="0"/>
      <w:autoSpaceDE w:val="0"/>
      <w:autoSpaceDN w:val="0"/>
      <w:adjustRightInd w:val="0"/>
    </w:pPr>
    <w:rPr>
      <w:rFonts w:ascii="B Futura Bold" w:eastAsia="Times New Roman" w:hAnsi="B Futura Bold"/>
      <w:sz w:val="24"/>
      <w:szCs w:val="20"/>
      <w:lang w:eastAsia="en-GB"/>
    </w:rPr>
  </w:style>
  <w:style w:type="paragraph" w:styleId="ListParagraph">
    <w:name w:val="List Paragraph"/>
    <w:basedOn w:val="Normal"/>
    <w:uiPriority w:val="34"/>
    <w:qFormat/>
    <w:rsid w:val="00FA660C"/>
    <w:pPr>
      <w:ind w:left="720"/>
    </w:pPr>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491">
      <w:bodyDiv w:val="1"/>
      <w:marLeft w:val="0"/>
      <w:marRight w:val="0"/>
      <w:marTop w:val="0"/>
      <w:marBottom w:val="0"/>
      <w:divBdr>
        <w:top w:val="none" w:sz="0" w:space="0" w:color="auto"/>
        <w:left w:val="none" w:sz="0" w:space="0" w:color="auto"/>
        <w:bottom w:val="none" w:sz="0" w:space="0" w:color="auto"/>
        <w:right w:val="none" w:sz="0" w:space="0" w:color="auto"/>
      </w:divBdr>
    </w:div>
    <w:div w:id="257061328">
      <w:bodyDiv w:val="1"/>
      <w:marLeft w:val="0"/>
      <w:marRight w:val="0"/>
      <w:marTop w:val="0"/>
      <w:marBottom w:val="0"/>
      <w:divBdr>
        <w:top w:val="none" w:sz="0" w:space="0" w:color="auto"/>
        <w:left w:val="none" w:sz="0" w:space="0" w:color="auto"/>
        <w:bottom w:val="none" w:sz="0" w:space="0" w:color="auto"/>
        <w:right w:val="none" w:sz="0" w:space="0" w:color="auto"/>
      </w:divBdr>
    </w:div>
    <w:div w:id="1415281930">
      <w:bodyDiv w:val="1"/>
      <w:marLeft w:val="0"/>
      <w:marRight w:val="0"/>
      <w:marTop w:val="0"/>
      <w:marBottom w:val="0"/>
      <w:divBdr>
        <w:top w:val="none" w:sz="0" w:space="0" w:color="auto"/>
        <w:left w:val="none" w:sz="0" w:space="0" w:color="auto"/>
        <w:bottom w:val="none" w:sz="0" w:space="0" w:color="auto"/>
        <w:right w:val="none" w:sz="0" w:space="0" w:color="auto"/>
      </w:divBdr>
    </w:div>
    <w:div w:id="198550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acoventry.org.uk/page/vacancies-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mailto:info@vacoventry.org.uk" TargetMode="External"/><Relationship Id="rId10"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184</Words>
  <Characters>1052</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Bali Virk</dc:creator>
  <cp:keywords/>
  <dc:description/>
  <cp:lastModifiedBy>Bali Virk</cp:lastModifiedBy>
  <cp:revision>2</cp:revision>
  <cp:lastPrinted>2021-04-21T10:42:00Z</cp:lastPrinted>
  <dcterms:created xsi:type="dcterms:W3CDTF">2021-04-21T12:07:00Z</dcterms:created>
  <dcterms:modified xsi:type="dcterms:W3CDTF">2021-04-21T12:07:00Z</dcterms:modified>
</cp:coreProperties>
</file>